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4C960F" w14:textId="336BFC50" w:rsidR="00612A7A" w:rsidRPr="00B80770" w:rsidRDefault="00EE3A5E" w:rsidP="00612A7A">
      <w:pPr>
        <w:pStyle w:val="Textkrper"/>
        <w:numPr>
          <w:ilvl w:val="0"/>
          <w:numId w:val="2"/>
        </w:numPr>
        <w:spacing w:line="360" w:lineRule="auto"/>
        <w:ind w:left="714" w:right="27" w:hanging="357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 w:hint="eastAsia"/>
          <w:color w:val="808080"/>
          <w:sz w:val="20"/>
        </w:rPr>
        <w:t>新服务提升价值链效率</w:t>
      </w:r>
    </w:p>
    <w:p w14:paraId="6725C3A5" w14:textId="6E31591E" w:rsidR="00612A7A" w:rsidRPr="00B80770" w:rsidRDefault="54F86E29" w:rsidP="00612A7A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Helv" w:hAnsi="Helv" w:cs="Helv"/>
          <w:color w:val="808080"/>
          <w:sz w:val="20"/>
          <w:szCs w:val="20"/>
        </w:rPr>
      </w:pPr>
      <w:r>
        <w:rPr>
          <w:rFonts w:ascii="Arial" w:hAnsi="Arial" w:hint="eastAsia"/>
          <w:color w:val="808080" w:themeColor="background1" w:themeShade="80"/>
          <w:sz w:val="20"/>
        </w:rPr>
        <w:t xml:space="preserve">Blum </w:t>
      </w:r>
      <w:r>
        <w:rPr>
          <w:rFonts w:ascii="Arial" w:hAnsi="Arial" w:hint="eastAsia"/>
          <w:color w:val="808080" w:themeColor="background1" w:themeShade="80"/>
          <w:sz w:val="20"/>
        </w:rPr>
        <w:t>百隆通过</w:t>
      </w:r>
      <w:r>
        <w:rPr>
          <w:rFonts w:ascii="Arial" w:hAnsi="Arial" w:hint="eastAsia"/>
          <w:color w:val="808080" w:themeColor="background1" w:themeShade="80"/>
          <w:sz w:val="20"/>
        </w:rPr>
        <w:t xml:space="preserve"> Beyond Components </w:t>
      </w:r>
      <w:r>
        <w:rPr>
          <w:rFonts w:ascii="Arial" w:hAnsi="Arial" w:hint="eastAsia"/>
          <w:color w:val="808080" w:themeColor="background1" w:themeShade="80"/>
          <w:sz w:val="20"/>
        </w:rPr>
        <w:t>超越组件</w:t>
      </w:r>
      <w:r>
        <w:rPr>
          <w:rFonts w:ascii="Arial" w:hAnsi="Arial" w:hint="eastAsia"/>
          <w:color w:val="808080" w:themeColor="background1" w:themeShade="80"/>
          <w:sz w:val="20"/>
        </w:rPr>
        <w:t xml:space="preserve"> </w:t>
      </w:r>
      <w:r>
        <w:rPr>
          <w:rFonts w:ascii="Arial" w:hAnsi="Arial" w:hint="eastAsia"/>
          <w:color w:val="808080" w:themeColor="background1" w:themeShade="80"/>
          <w:sz w:val="20"/>
        </w:rPr>
        <w:t>成为全面的解决方案供应商</w:t>
      </w:r>
    </w:p>
    <w:p w14:paraId="2ECF7712" w14:textId="004FB26B" w:rsidR="00612A7A" w:rsidRPr="00B80770" w:rsidRDefault="008B3E71" w:rsidP="00612A7A">
      <w:pPr>
        <w:pStyle w:val="Textkrper"/>
        <w:numPr>
          <w:ilvl w:val="0"/>
          <w:numId w:val="2"/>
        </w:numPr>
        <w:spacing w:line="360" w:lineRule="auto"/>
        <w:ind w:right="27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 w:hint="eastAsia"/>
          <w:color w:val="808080"/>
          <w:sz w:val="20"/>
        </w:rPr>
        <w:t>今秋将启用两处生产中心</w:t>
      </w:r>
    </w:p>
    <w:p w14:paraId="6817B71E" w14:textId="77777777" w:rsidR="00612A7A" w:rsidRPr="000112B2" w:rsidRDefault="00612A7A" w:rsidP="00612A7A">
      <w:pPr>
        <w:pStyle w:val="Textkrper"/>
        <w:spacing w:line="360" w:lineRule="auto"/>
        <w:ind w:right="27"/>
        <w:rPr>
          <w:rFonts w:ascii="Arial" w:hAnsi="Arial" w:cs="Arial"/>
          <w:color w:val="767171"/>
          <w:sz w:val="20"/>
          <w:szCs w:val="20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E66D58" wp14:editId="2EFDB1A5">
                <wp:simplePos x="0" y="0"/>
                <wp:positionH relativeFrom="column">
                  <wp:posOffset>-12065</wp:posOffset>
                </wp:positionH>
                <wp:positionV relativeFrom="paragraph">
                  <wp:posOffset>54610</wp:posOffset>
                </wp:positionV>
                <wp:extent cx="5486400" cy="0"/>
                <wp:effectExtent l="10795" t="12065" r="8255" b="698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 xmlns:arto="http://schemas.microsoft.com/office/word/2006/arto">
            <w:pict w14:anchorId="2F93B368">
              <v:shapetype id="_x0000_t32" coordsize="21600,21600" o:oned="t" filled="f" o:spt="32" path="m,l21600,21600e" w14:anchorId="04E23AFE">
                <v:path fillok="f" arrowok="t" o:connecttype="none"/>
                <o:lock v:ext="edit" shapetype="t"/>
              </v:shapetype>
              <v:shape id="AutoShape 6" style="position:absolute;margin-left:-.95pt;margin-top:4.3pt;width:6in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gray" strokeweight="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">
                <v:shadow color="#7f5f00" opacity=".5" offset="1pt"/>
              </v:shape>
            </w:pict>
          </mc:Fallback>
        </mc:AlternateContent>
      </w:r>
    </w:p>
    <w:p w14:paraId="72DF5782" w14:textId="35681D1B" w:rsidR="001458ED" w:rsidRPr="002E138A" w:rsidRDefault="00D75C32" w:rsidP="4E7FB833">
      <w:pPr>
        <w:spacing w:line="360" w:lineRule="auto"/>
        <w:rPr>
          <w:rFonts w:ascii="Arial" w:hAnsi="Arial" w:cs="Arial"/>
          <w:b/>
          <w:bCs/>
          <w:lang w:val="en-US"/>
        </w:rPr>
      </w:pPr>
      <w:r>
        <w:rPr>
          <w:rFonts w:ascii="Arial" w:hAnsi="Arial" w:hint="eastAsia"/>
          <w:b/>
        </w:rPr>
        <w:t>全新整体解决方案</w:t>
      </w:r>
      <w:r w:rsidRPr="002E138A">
        <w:rPr>
          <w:rFonts w:ascii="Arial" w:hAnsi="Arial" w:hint="eastAsia"/>
          <w:b/>
          <w:lang w:val="en-US"/>
        </w:rPr>
        <w:t>：</w:t>
      </w:r>
      <w:r w:rsidRPr="002E138A">
        <w:rPr>
          <w:rFonts w:ascii="Arial" w:hAnsi="Arial" w:hint="eastAsia"/>
          <w:b/>
          <w:lang w:val="en-US"/>
        </w:rPr>
        <w:t xml:space="preserve">Blum </w:t>
      </w:r>
      <w:r>
        <w:rPr>
          <w:rFonts w:ascii="Arial" w:hAnsi="Arial" w:hint="eastAsia"/>
          <w:b/>
        </w:rPr>
        <w:t>百隆</w:t>
      </w:r>
      <w:r w:rsidRPr="002E138A">
        <w:rPr>
          <w:rFonts w:ascii="Arial" w:hAnsi="Arial" w:hint="eastAsia"/>
          <w:b/>
          <w:lang w:val="en-US"/>
        </w:rPr>
        <w:t xml:space="preserve"> Beyond Components </w:t>
      </w:r>
      <w:r>
        <w:rPr>
          <w:rFonts w:ascii="Arial" w:hAnsi="Arial" w:hint="eastAsia"/>
          <w:b/>
        </w:rPr>
        <w:t>超越组件</w:t>
      </w:r>
    </w:p>
    <w:p w14:paraId="70D8E1F9" w14:textId="6C222CD0" w:rsidR="00612A7A" w:rsidRPr="002E138A" w:rsidRDefault="00FA2FBD" w:rsidP="00612A7A">
      <w:pPr>
        <w:spacing w:line="360" w:lineRule="auto"/>
        <w:rPr>
          <w:rFonts w:ascii="Arial" w:hAnsi="Arial" w:cs="Arial"/>
          <w:b/>
          <w:i/>
          <w:sz w:val="28"/>
          <w:szCs w:val="28"/>
          <w:lang w:val="en-US"/>
        </w:rPr>
      </w:pPr>
      <w:r w:rsidRPr="002E138A">
        <w:rPr>
          <w:rFonts w:ascii="Arial" w:hAnsi="Arial" w:hint="eastAsia"/>
          <w:b/>
          <w:sz w:val="28"/>
          <w:lang w:val="en-US"/>
        </w:rPr>
        <w:t xml:space="preserve">Blum </w:t>
      </w:r>
      <w:r>
        <w:rPr>
          <w:rFonts w:ascii="Arial" w:hAnsi="Arial" w:hint="eastAsia"/>
          <w:b/>
          <w:sz w:val="28"/>
        </w:rPr>
        <w:t>百隆凭借平板包装和预安装抽屉系列助力家具生产商提升效率</w:t>
      </w:r>
    </w:p>
    <w:p w14:paraId="07AAEC80" w14:textId="64761DFD" w:rsidR="00612A7A" w:rsidRPr="00270989" w:rsidRDefault="00612A7A" w:rsidP="005959C3">
      <w:pPr>
        <w:spacing w:after="240" w:line="360" w:lineRule="auto"/>
        <w:rPr>
          <w:rFonts w:ascii="Arial" w:hAnsi="Arial" w:cs="Arial"/>
          <w:b/>
          <w:bCs/>
          <w:sz w:val="20"/>
          <w:szCs w:val="20"/>
        </w:rPr>
      </w:pPr>
      <w:r w:rsidRPr="002E138A">
        <w:rPr>
          <w:rFonts w:ascii="Arial" w:hAnsi="Arial" w:hint="eastAsia"/>
          <w:sz w:val="20"/>
          <w:lang w:val="en-US"/>
        </w:rPr>
        <w:t xml:space="preserve">2025 </w:t>
      </w:r>
      <w:r>
        <w:rPr>
          <w:rFonts w:ascii="Arial" w:hAnsi="Arial" w:hint="eastAsia"/>
          <w:sz w:val="20"/>
        </w:rPr>
        <w:t>年</w:t>
      </w:r>
      <w:r w:rsidRPr="002E138A">
        <w:rPr>
          <w:rFonts w:ascii="Arial" w:hAnsi="Arial" w:hint="eastAsia"/>
          <w:sz w:val="20"/>
          <w:lang w:val="en-US"/>
        </w:rPr>
        <w:t xml:space="preserve"> 5 </w:t>
      </w:r>
      <w:r>
        <w:rPr>
          <w:rFonts w:ascii="Arial" w:hAnsi="Arial" w:hint="eastAsia"/>
          <w:sz w:val="20"/>
        </w:rPr>
        <w:t>月</w:t>
      </w:r>
      <w:r w:rsidRPr="002E138A">
        <w:rPr>
          <w:rFonts w:ascii="Arial" w:hAnsi="Arial" w:hint="eastAsia"/>
          <w:sz w:val="20"/>
          <w:lang w:val="en-US"/>
        </w:rPr>
        <w:t>，</w:t>
      </w:r>
      <w:r>
        <w:rPr>
          <w:rFonts w:ascii="Arial" w:hAnsi="Arial" w:hint="eastAsia"/>
          <w:sz w:val="20"/>
        </w:rPr>
        <w:t>奥地利</w:t>
      </w:r>
      <w:r w:rsidRPr="002E138A">
        <w:rPr>
          <w:rFonts w:ascii="Arial" w:hAnsi="Arial" w:hint="eastAsia"/>
          <w:sz w:val="20"/>
          <w:lang w:val="en-US"/>
        </w:rPr>
        <w:t>，</w:t>
      </w:r>
      <w:r>
        <w:rPr>
          <w:rFonts w:ascii="Arial" w:hAnsi="Arial" w:hint="eastAsia"/>
          <w:sz w:val="20"/>
        </w:rPr>
        <w:t>赫西斯特。</w:t>
      </w:r>
      <w:r>
        <w:rPr>
          <w:rFonts w:ascii="Arial" w:hAnsi="Arial" w:hint="eastAsia"/>
          <w:b/>
          <w:sz w:val="20"/>
        </w:rPr>
        <w:t>奥地利五金件制造商</w:t>
      </w:r>
      <w:r>
        <w:rPr>
          <w:rFonts w:ascii="Arial" w:hAnsi="Arial" w:hint="eastAsia"/>
          <w:b/>
          <w:sz w:val="20"/>
        </w:rPr>
        <w:t xml:space="preserve">Blum </w:t>
      </w:r>
      <w:r>
        <w:rPr>
          <w:rFonts w:ascii="Arial" w:hAnsi="Arial" w:hint="eastAsia"/>
          <w:b/>
          <w:sz w:val="20"/>
        </w:rPr>
        <w:t>百隆向来以突破常规思维而著称。除丰富的产品线外，</w:t>
      </w:r>
      <w:r>
        <w:rPr>
          <w:rFonts w:ascii="Arial" w:hAnsi="Arial" w:hint="eastAsia"/>
          <w:b/>
          <w:sz w:val="20"/>
        </w:rPr>
        <w:t xml:space="preserve">Blum </w:t>
      </w:r>
      <w:r>
        <w:rPr>
          <w:rFonts w:ascii="Arial" w:hAnsi="Arial" w:hint="eastAsia"/>
          <w:b/>
          <w:sz w:val="20"/>
        </w:rPr>
        <w:t>百隆还通过多样化服务满足客户的多元需求，最新力作便是</w:t>
      </w:r>
      <w:r>
        <w:rPr>
          <w:rFonts w:ascii="Arial" w:hAnsi="Arial" w:hint="eastAsia"/>
          <w:b/>
          <w:sz w:val="20"/>
        </w:rPr>
        <w:t xml:space="preserve"> Beyond Components </w:t>
      </w:r>
      <w:r>
        <w:rPr>
          <w:rFonts w:ascii="Arial" w:hAnsi="Arial" w:hint="eastAsia"/>
          <w:b/>
          <w:sz w:val="20"/>
        </w:rPr>
        <w:t>超越组件。以此名义，该公司正在扩大其产品范围，首次包括预安装抽屉。制造商将受益于整个价值链效率的提高。</w:t>
      </w:r>
    </w:p>
    <w:p w14:paraId="01F909A0" w14:textId="7D409B0A" w:rsidR="00346926" w:rsidRPr="00346926" w:rsidRDefault="005D08E7" w:rsidP="00346926">
      <w:pPr>
        <w:spacing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sz w:val="20"/>
        </w:rPr>
        <w:t>在科隆</w:t>
      </w:r>
      <w:r>
        <w:rPr>
          <w:rFonts w:ascii="Arial" w:hAnsi="Arial" w:hint="eastAsia"/>
          <w:sz w:val="20"/>
        </w:rPr>
        <w:t xml:space="preserve"> interzum </w:t>
      </w:r>
      <w:r>
        <w:rPr>
          <w:rFonts w:ascii="Arial" w:hAnsi="Arial" w:hint="eastAsia"/>
          <w:sz w:val="20"/>
        </w:rPr>
        <w:t>展会亮相的这项服务，旨在支持面临成本压力加剧、复杂度上升及技术工人短缺等挑战的</w:t>
      </w:r>
      <w:r>
        <w:rPr>
          <w:rFonts w:ascii="Arial" w:hAnsi="Arial" w:hint="eastAsia"/>
          <w:sz w:val="20"/>
        </w:rPr>
        <w:t xml:space="preserve"> Blum </w:t>
      </w:r>
      <w:r>
        <w:rPr>
          <w:rFonts w:ascii="Arial" w:hAnsi="Arial" w:hint="eastAsia"/>
          <w:sz w:val="20"/>
        </w:rPr>
        <w:t>百隆制造商和家具生产商。基于</w:t>
      </w:r>
      <w:r>
        <w:rPr>
          <w:rFonts w:ascii="Arial" w:hAnsi="Arial" w:hint="eastAsia"/>
          <w:sz w:val="20"/>
        </w:rPr>
        <w:t xml:space="preserve"> 1989 </w:t>
      </w:r>
      <w:r>
        <w:rPr>
          <w:rFonts w:ascii="Arial" w:hAnsi="Arial" w:hint="eastAsia"/>
          <w:sz w:val="20"/>
        </w:rPr>
        <w:t>年提出的“全体客户利益”发展理念，这家家族企业始终着眼于全价值链优化。</w:t>
      </w:r>
      <w:r>
        <w:rPr>
          <w:rFonts w:ascii="Arial" w:hAnsi="Arial" w:hint="eastAsia"/>
          <w:sz w:val="20"/>
        </w:rPr>
        <w:t xml:space="preserve">Beyond Components </w:t>
      </w:r>
      <w:r>
        <w:rPr>
          <w:rFonts w:ascii="Arial" w:hAnsi="Arial" w:hint="eastAsia"/>
          <w:sz w:val="20"/>
        </w:rPr>
        <w:t>超越组件不仅提供预安装抽屉，还涵盖平板包装、便捷的网店配置及高效订单处理。</w:t>
      </w:r>
      <w:r>
        <w:rPr>
          <w:rFonts w:ascii="Arial" w:hAnsi="Arial" w:hint="eastAsia"/>
          <w:sz w:val="20"/>
        </w:rPr>
        <w:t xml:space="preserve">Blum </w:t>
      </w:r>
      <w:r>
        <w:rPr>
          <w:rFonts w:ascii="Arial" w:hAnsi="Arial" w:hint="eastAsia"/>
          <w:sz w:val="20"/>
        </w:rPr>
        <w:t>百隆的新服务包含三大板块：</w:t>
      </w:r>
      <w:r>
        <w:rPr>
          <w:rFonts w:ascii="Arial" w:hAnsi="Arial" w:hint="eastAsia"/>
          <w:sz w:val="20"/>
        </w:rPr>
        <w:t xml:space="preserve">BOX complete </w:t>
      </w:r>
      <w:r>
        <w:rPr>
          <w:rFonts w:ascii="Arial" w:hAnsi="Arial" w:hint="eastAsia"/>
          <w:sz w:val="20"/>
        </w:rPr>
        <w:t>即装即用的预安装抽屉系列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–</w:t>
      </w:r>
      <w:r>
        <w:rPr>
          <w:rFonts w:ascii="Arial" w:hAnsi="Arial" w:hint="eastAsia"/>
          <w:sz w:val="20"/>
        </w:rPr>
        <w:t xml:space="preserve"> Kit </w:t>
      </w:r>
      <w:r>
        <w:rPr>
          <w:rFonts w:ascii="Arial" w:hAnsi="Arial" w:hint="eastAsia"/>
          <w:sz w:val="20"/>
        </w:rPr>
        <w:t>款型配备智能包装解决方案的抽屉成套组件（含所需木质组件）</w:t>
      </w:r>
      <w:r>
        <w:rPr>
          <w:rFonts w:ascii="Arial" w:hAnsi="Arial" w:hint="eastAsia"/>
          <w:sz w:val="20"/>
        </w:rPr>
        <w:t xml:space="preserve"> </w:t>
      </w:r>
      <w:r>
        <w:rPr>
          <w:rFonts w:ascii="Arial" w:hAnsi="Arial" w:hint="eastAsia"/>
          <w:sz w:val="20"/>
        </w:rPr>
        <w:t>–</w:t>
      </w:r>
      <w:r>
        <w:rPr>
          <w:rFonts w:ascii="Arial" w:hAnsi="Arial" w:hint="eastAsia"/>
          <w:sz w:val="20"/>
        </w:rPr>
        <w:t xml:space="preserve"> PLICOBOX </w:t>
      </w:r>
      <w:r>
        <w:rPr>
          <w:rFonts w:ascii="Arial" w:hAnsi="Arial" w:hint="eastAsia"/>
          <w:sz w:val="20"/>
        </w:rPr>
        <w:t>适用于客厅与卧室的全新抽屉系列。此外，全新网店平台让客户可获取</w:t>
      </w:r>
      <w:r>
        <w:rPr>
          <w:rFonts w:ascii="Arial" w:hAnsi="Arial" w:hint="eastAsia"/>
          <w:sz w:val="20"/>
        </w:rPr>
        <w:t xml:space="preserve"> Blum </w:t>
      </w:r>
      <w:r>
        <w:rPr>
          <w:rFonts w:ascii="Arial" w:hAnsi="Arial" w:hint="eastAsia"/>
          <w:sz w:val="20"/>
        </w:rPr>
        <w:t>百隆全线产品，进一步扩展了选择空间。</w:t>
      </w:r>
    </w:p>
    <w:p w14:paraId="02DB97CE" w14:textId="1C318603" w:rsidR="00346926" w:rsidRPr="00346926" w:rsidRDefault="0099011B" w:rsidP="00346926">
      <w:pPr>
        <w:spacing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b/>
          <w:sz w:val="20"/>
        </w:rPr>
        <w:t>多样化选择</w:t>
      </w:r>
      <w:r>
        <w:rPr>
          <w:rFonts w:hint="eastAsia"/>
        </w:rPr>
        <w:cr/>
      </w:r>
      <w:r>
        <w:rPr>
          <w:rFonts w:hint="eastAsia"/>
        </w:rPr>
        <w:br/>
      </w:r>
      <w:r>
        <w:rPr>
          <w:rFonts w:ascii="Arial" w:hAnsi="Arial" w:hint="eastAsia"/>
          <w:sz w:val="20"/>
        </w:rPr>
        <w:t>在“</w:t>
      </w:r>
      <w:r>
        <w:rPr>
          <w:rFonts w:ascii="Arial" w:hAnsi="Arial" w:hint="eastAsia"/>
          <w:sz w:val="20"/>
        </w:rPr>
        <w:t>BOX complete</w:t>
      </w:r>
      <w:r>
        <w:rPr>
          <w:rFonts w:ascii="Arial" w:hAnsi="Arial" w:hint="eastAsia"/>
          <w:sz w:val="20"/>
        </w:rPr>
        <w:t>”类别下，客户可订购</w:t>
      </w:r>
      <w:r>
        <w:rPr>
          <w:rFonts w:ascii="Arial" w:hAnsi="Arial" w:hint="eastAsia"/>
          <w:sz w:val="20"/>
        </w:rPr>
        <w:t xml:space="preserve"> Blum </w:t>
      </w:r>
      <w:r>
        <w:rPr>
          <w:rFonts w:ascii="Arial" w:hAnsi="Arial" w:hint="eastAsia"/>
          <w:sz w:val="20"/>
        </w:rPr>
        <w:t>百隆三大经典抽屉系列的预安装版本——</w:t>
      </w:r>
      <w:r>
        <w:rPr>
          <w:rFonts w:ascii="Arial" w:hAnsi="Arial" w:hint="eastAsia"/>
          <w:sz w:val="20"/>
        </w:rPr>
        <w:t xml:space="preserve">LEGRABOX </w:t>
      </w:r>
      <w:r>
        <w:rPr>
          <w:rFonts w:ascii="Arial" w:hAnsi="Arial" w:hint="eastAsia"/>
          <w:sz w:val="20"/>
        </w:rPr>
        <w:t>乐薄</w:t>
      </w:r>
      <w:r>
        <w:rPr>
          <w:rFonts w:ascii="Arial" w:hAnsi="Arial" w:hint="eastAsia"/>
          <w:sz w:val="20"/>
        </w:rPr>
        <w:t>®</w:t>
      </w:r>
      <w:r>
        <w:rPr>
          <w:rFonts w:ascii="Arial" w:hAnsi="Arial" w:hint="eastAsia"/>
          <w:sz w:val="20"/>
        </w:rPr>
        <w:t>金属抽屉系列、</w:t>
      </w:r>
      <w:r>
        <w:rPr>
          <w:rFonts w:ascii="Arial" w:hAnsi="Arial" w:hint="eastAsia"/>
          <w:sz w:val="20"/>
        </w:rPr>
        <w:t xml:space="preserve">MERIVOBOX </w:t>
      </w:r>
      <w:r>
        <w:rPr>
          <w:rFonts w:ascii="Arial" w:hAnsi="Arial" w:hint="eastAsia"/>
          <w:sz w:val="20"/>
        </w:rPr>
        <w:t>魅宝</w:t>
      </w:r>
      <w:r>
        <w:rPr>
          <w:rFonts w:ascii="Arial" w:hAnsi="Arial" w:hint="eastAsia"/>
          <w:sz w:val="20"/>
        </w:rPr>
        <w:t>®</w:t>
      </w:r>
      <w:r>
        <w:rPr>
          <w:rFonts w:ascii="Arial" w:hAnsi="Arial" w:hint="eastAsia"/>
          <w:sz w:val="20"/>
        </w:rPr>
        <w:t>金属抽屉系列和</w:t>
      </w:r>
      <w:r>
        <w:rPr>
          <w:rFonts w:ascii="Arial" w:hAnsi="Arial" w:hint="eastAsia"/>
          <w:sz w:val="20"/>
        </w:rPr>
        <w:t xml:space="preserve"> TANDEMBOX </w:t>
      </w:r>
      <w:r>
        <w:rPr>
          <w:rFonts w:ascii="Arial" w:hAnsi="Arial" w:hint="eastAsia"/>
          <w:sz w:val="20"/>
        </w:rPr>
        <w:t>豪华金属抽屉系列：“我们提供的预安装抽屉配备与抽帮颜色匹配的木质组件，采用专门开发的包装解决方案直接交付客户。该方案优化了效率，减轻仓储压力，并支持单件起订，尺寸灵活可选”，</w:t>
      </w:r>
      <w:r>
        <w:rPr>
          <w:rFonts w:ascii="Arial" w:hAnsi="Arial" w:hint="eastAsia"/>
          <w:sz w:val="20"/>
        </w:rPr>
        <w:t xml:space="preserve">Blum </w:t>
      </w:r>
      <w:r>
        <w:rPr>
          <w:rFonts w:ascii="Arial" w:hAnsi="Arial" w:hint="eastAsia"/>
          <w:sz w:val="20"/>
        </w:rPr>
        <w:t>百隆总经理</w:t>
      </w:r>
      <w:r>
        <w:rPr>
          <w:rFonts w:ascii="Arial" w:hAnsi="Arial" w:hint="eastAsia"/>
          <w:sz w:val="20"/>
        </w:rPr>
        <w:t xml:space="preserve"> Philipp Blum </w:t>
      </w:r>
      <w:r>
        <w:rPr>
          <w:rFonts w:ascii="Arial" w:hAnsi="Arial" w:hint="eastAsia"/>
          <w:sz w:val="20"/>
        </w:rPr>
        <w:t>介绍道。对于希望将家具组装环节转移至客户端的生产商，</w:t>
      </w:r>
      <w:r>
        <w:rPr>
          <w:rFonts w:ascii="Arial" w:hAnsi="Arial" w:hint="eastAsia"/>
          <w:sz w:val="20"/>
        </w:rPr>
        <w:t xml:space="preserve">Beyond Components </w:t>
      </w:r>
      <w:r>
        <w:rPr>
          <w:rFonts w:ascii="Arial" w:hAnsi="Arial" w:hint="eastAsia"/>
          <w:sz w:val="20"/>
        </w:rPr>
        <w:t>超越组件还提供</w:t>
      </w:r>
      <w:r>
        <w:rPr>
          <w:rFonts w:ascii="Arial" w:hAnsi="Arial" w:hint="eastAsia"/>
          <w:sz w:val="20"/>
        </w:rPr>
        <w:t xml:space="preserve"> Kit </w:t>
      </w:r>
      <w:r>
        <w:rPr>
          <w:rFonts w:ascii="Arial" w:hAnsi="Arial" w:hint="eastAsia"/>
          <w:sz w:val="20"/>
        </w:rPr>
        <w:t>成套组件，包含所有配件及定制木质组件，从而简化物流并节省运输成本。另一款</w:t>
      </w:r>
      <w:r>
        <w:rPr>
          <w:rFonts w:ascii="Arial" w:hAnsi="Arial" w:hint="eastAsia"/>
          <w:sz w:val="20"/>
        </w:rPr>
        <w:t xml:space="preserve"> Beyond Components </w:t>
      </w:r>
      <w:r>
        <w:rPr>
          <w:rFonts w:ascii="Arial" w:hAnsi="Arial" w:hint="eastAsia"/>
          <w:sz w:val="20"/>
        </w:rPr>
        <w:t>超越组件的新品</w:t>
      </w:r>
      <w:r>
        <w:rPr>
          <w:rFonts w:ascii="Arial" w:hAnsi="Arial" w:hint="eastAsia"/>
          <w:sz w:val="20"/>
        </w:rPr>
        <w:t xml:space="preserve"> PLICOBOX</w:t>
      </w:r>
      <w:r>
        <w:rPr>
          <w:rFonts w:ascii="Arial" w:hAnsi="Arial" w:hint="eastAsia"/>
          <w:sz w:val="20"/>
        </w:rPr>
        <w:t>（适用于客厅与卧室的全新抽屉系列）也将以</w:t>
      </w:r>
      <w:r>
        <w:rPr>
          <w:rFonts w:ascii="Arial" w:hAnsi="Arial" w:hint="eastAsia"/>
          <w:sz w:val="20"/>
        </w:rPr>
        <w:t xml:space="preserve"> Kit </w:t>
      </w:r>
      <w:r>
        <w:rPr>
          <w:rFonts w:ascii="Arial" w:hAnsi="Arial" w:hint="eastAsia"/>
          <w:sz w:val="20"/>
        </w:rPr>
        <w:t>形式推出，初期通过网店面向工业客户开放，并设有最低起订量。凭借可折叠底板和平板包装设计，</w:t>
      </w:r>
      <w:r>
        <w:rPr>
          <w:rFonts w:ascii="Arial" w:hAnsi="Arial" w:hint="eastAsia"/>
          <w:sz w:val="20"/>
        </w:rPr>
        <w:t xml:space="preserve">PLICOBOX </w:t>
      </w:r>
      <w:r>
        <w:rPr>
          <w:rFonts w:ascii="Arial" w:hAnsi="Arial" w:hint="eastAsia"/>
          <w:sz w:val="20"/>
        </w:rPr>
        <w:t>可实现便捷运输，并支持免工具组装。</w:t>
      </w:r>
    </w:p>
    <w:p w14:paraId="4BA83A35" w14:textId="2F5C516F" w:rsidR="00B70BC9" w:rsidRDefault="4AAFCE0A" w:rsidP="00B70BC9">
      <w:pPr>
        <w:spacing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b/>
          <w:sz w:val="20"/>
        </w:rPr>
        <w:t>零库存，轻松配置</w:t>
      </w:r>
      <w:r>
        <w:rPr>
          <w:rFonts w:hint="eastAsia"/>
        </w:rPr>
        <w:cr/>
      </w:r>
      <w:r>
        <w:rPr>
          <w:rFonts w:hint="eastAsia"/>
        </w:rPr>
        <w:br/>
      </w:r>
      <w:r>
        <w:rPr>
          <w:rFonts w:ascii="Arial" w:hAnsi="Arial" w:hint="eastAsia"/>
          <w:sz w:val="20"/>
        </w:rPr>
        <w:t xml:space="preserve">Beyond Components </w:t>
      </w:r>
      <w:r>
        <w:rPr>
          <w:rFonts w:ascii="Arial" w:hAnsi="Arial" w:hint="eastAsia"/>
          <w:sz w:val="20"/>
        </w:rPr>
        <w:t>超越组件的专属网店提供简易配置系统，有效辅助制造商：从源头杜绝设计误差。用户只需选定理想交货日期，系统便会即时显示价格。预安装的抽屉系列（不含面板）支持单件起订，直接配送至车间，彻底消除仓储需求。</w:t>
      </w:r>
      <w:r>
        <w:rPr>
          <w:rFonts w:ascii="Arial" w:hAnsi="Arial" w:hint="eastAsia"/>
          <w:sz w:val="20"/>
        </w:rPr>
        <w:t xml:space="preserve">Blum </w:t>
      </w:r>
      <w:r>
        <w:rPr>
          <w:rFonts w:ascii="Arial" w:hAnsi="Arial" w:hint="eastAsia"/>
          <w:sz w:val="20"/>
        </w:rPr>
        <w:t>百隆借此简化了从订单生成到终端</w:t>
      </w:r>
      <w:r>
        <w:rPr>
          <w:rFonts w:ascii="Arial" w:hAnsi="Arial" w:hint="eastAsia"/>
          <w:sz w:val="20"/>
        </w:rPr>
        <w:lastRenderedPageBreak/>
        <w:t>消费者安装的完整流程。目前，首批试点客户已成功应用</w:t>
      </w:r>
      <w:r>
        <w:rPr>
          <w:rFonts w:ascii="Arial" w:hAnsi="Arial" w:hint="eastAsia"/>
          <w:sz w:val="20"/>
        </w:rPr>
        <w:t xml:space="preserve"> Beyond Components </w:t>
      </w:r>
      <w:r>
        <w:rPr>
          <w:rFonts w:ascii="Arial" w:hAnsi="Arial" w:hint="eastAsia"/>
          <w:sz w:val="20"/>
        </w:rPr>
        <w:t>超越组件解决方案。</w:t>
      </w:r>
    </w:p>
    <w:p w14:paraId="1A3E3CF9" w14:textId="5E29E230" w:rsidR="001A6093" w:rsidRPr="001A6093" w:rsidRDefault="2AE017BA" w:rsidP="001A6093">
      <w:pPr>
        <w:spacing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b/>
          <w:sz w:val="20"/>
        </w:rPr>
        <w:t>应对数字化、技术人才短缺与效率提升的解决方案</w:t>
      </w:r>
      <w:r>
        <w:rPr>
          <w:rFonts w:hint="eastAsia"/>
        </w:rPr>
        <w:br/>
      </w:r>
      <w:r>
        <w:rPr>
          <w:rFonts w:ascii="Arial" w:hAnsi="Arial" w:hint="eastAsia"/>
          <w:sz w:val="20"/>
        </w:rPr>
        <w:t xml:space="preserve">Blum </w:t>
      </w:r>
      <w:r>
        <w:rPr>
          <w:rFonts w:ascii="Arial" w:hAnsi="Arial" w:hint="eastAsia"/>
          <w:sz w:val="20"/>
        </w:rPr>
        <w:t>百隆通过此项服务同时应对多重挑战：持续推进的数字化转型、家具行业技术人才短缺以及经济效益优化。“我们始终与客户保持密切沟通。无论是工业客户、贸易商还是木工，市场信号非常明确：对个性化整体家具解决方案的需求正在增长。第一阶段，我们将在波兰和捷克推出</w:t>
      </w:r>
      <w:r>
        <w:rPr>
          <w:rFonts w:ascii="Arial" w:hAnsi="Arial" w:hint="eastAsia"/>
          <w:sz w:val="20"/>
        </w:rPr>
        <w:t xml:space="preserve"> Beyond Components </w:t>
      </w:r>
      <w:r>
        <w:rPr>
          <w:rFonts w:ascii="Arial" w:hAnsi="Arial" w:hint="eastAsia"/>
          <w:sz w:val="20"/>
        </w:rPr>
        <w:t>超越组件服务”，</w:t>
      </w:r>
      <w:r>
        <w:rPr>
          <w:rFonts w:ascii="Arial" w:hAnsi="Arial" w:hint="eastAsia"/>
          <w:sz w:val="20"/>
        </w:rPr>
        <w:t xml:space="preserve">Philipp Blum </w:t>
      </w:r>
      <w:r>
        <w:rPr>
          <w:rFonts w:ascii="Arial" w:hAnsi="Arial" w:hint="eastAsia"/>
          <w:sz w:val="20"/>
        </w:rPr>
        <w:t>说道。事实上，自</w:t>
      </w:r>
      <w:r>
        <w:rPr>
          <w:rFonts w:ascii="Arial" w:hAnsi="Arial" w:hint="eastAsia"/>
          <w:sz w:val="20"/>
        </w:rPr>
        <w:t xml:space="preserve"> 2024 </w:t>
      </w:r>
      <w:r>
        <w:rPr>
          <w:rFonts w:ascii="Arial" w:hAnsi="Arial" w:hint="eastAsia"/>
          <w:sz w:val="20"/>
        </w:rPr>
        <w:t>年成为</w:t>
      </w:r>
      <w:r>
        <w:rPr>
          <w:rFonts w:ascii="Arial" w:hAnsi="Arial" w:hint="eastAsia"/>
          <w:sz w:val="20"/>
        </w:rPr>
        <w:t xml:space="preserve"> Blum </w:t>
      </w:r>
      <w:r>
        <w:rPr>
          <w:rFonts w:ascii="Arial" w:hAnsi="Arial" w:hint="eastAsia"/>
          <w:sz w:val="20"/>
        </w:rPr>
        <w:t>百隆集团子公司以来，</w:t>
      </w:r>
      <w:r>
        <w:rPr>
          <w:rFonts w:ascii="Arial" w:hAnsi="Arial" w:hint="eastAsia"/>
          <w:sz w:val="20"/>
        </w:rPr>
        <w:t xml:space="preserve">Van Hoecke </w:t>
      </w:r>
      <w:r>
        <w:rPr>
          <w:rFonts w:ascii="Arial" w:hAnsi="Arial" w:hint="eastAsia"/>
          <w:sz w:val="20"/>
        </w:rPr>
        <w:t>已在比利时、荷兰和卢森堡提供类似服务。</w:t>
      </w:r>
      <w:r>
        <w:rPr>
          <w:rFonts w:ascii="Arial" w:hAnsi="Arial" w:hint="eastAsia"/>
          <w:sz w:val="20"/>
        </w:rPr>
        <w:t xml:space="preserve">Blum </w:t>
      </w:r>
      <w:r>
        <w:rPr>
          <w:rFonts w:ascii="Arial" w:hAnsi="Arial" w:hint="eastAsia"/>
          <w:sz w:val="20"/>
        </w:rPr>
        <w:t>百隆的波兰分公司还设有额外的生产中心。目前正计划将服务扩展至更多欧洲国家。秉承“</w:t>
      </w:r>
      <w:r>
        <w:rPr>
          <w:rFonts w:ascii="Arial" w:hAnsi="Arial" w:hint="eastAsia"/>
          <w:sz w:val="20"/>
        </w:rPr>
        <w:t>Simplifying your success</w:t>
      </w:r>
      <w:r>
        <w:rPr>
          <w:rFonts w:ascii="Arial" w:hAnsi="Arial" w:hint="eastAsia"/>
          <w:sz w:val="20"/>
        </w:rPr>
        <w:t>（简化您的成功）”的理念，</w:t>
      </w:r>
      <w:r>
        <w:rPr>
          <w:rFonts w:ascii="Arial" w:hAnsi="Arial" w:hint="eastAsia"/>
          <w:sz w:val="20"/>
        </w:rPr>
        <w:t xml:space="preserve">Blum </w:t>
      </w:r>
      <w:r>
        <w:rPr>
          <w:rFonts w:ascii="Arial" w:hAnsi="Arial" w:hint="eastAsia"/>
          <w:sz w:val="20"/>
        </w:rPr>
        <w:t>百隆的</w:t>
      </w:r>
      <w:r>
        <w:rPr>
          <w:rFonts w:ascii="Arial" w:hAnsi="Arial" w:hint="eastAsia"/>
          <w:sz w:val="20"/>
        </w:rPr>
        <w:t xml:space="preserve"> Beyond Components </w:t>
      </w:r>
      <w:r>
        <w:rPr>
          <w:rFonts w:ascii="Arial" w:hAnsi="Arial" w:hint="eastAsia"/>
          <w:sz w:val="20"/>
        </w:rPr>
        <w:t>超越组件将持续助力客户发展</w:t>
      </w:r>
    </w:p>
    <w:p w14:paraId="3F602DD9" w14:textId="73490B22" w:rsidR="42E3F733" w:rsidRDefault="42E3F733" w:rsidP="42E3F733">
      <w:pPr>
        <w:spacing w:after="240" w:line="360" w:lineRule="auto"/>
        <w:rPr>
          <w:rFonts w:ascii="Arial" w:hAnsi="Arial" w:cs="Arial"/>
          <w:sz w:val="20"/>
          <w:szCs w:val="20"/>
          <w:lang w:val="de-AT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9"/>
        <w:gridCol w:w="4259"/>
      </w:tblGrid>
      <w:tr w:rsidR="002E138A" w:rsidRPr="004B5A32" w14:paraId="7CE8B82C" w14:textId="77777777" w:rsidTr="002E138A">
        <w:tc>
          <w:tcPr>
            <w:tcW w:w="4239" w:type="dxa"/>
            <w:shd w:val="clear" w:color="auto" w:fill="auto"/>
          </w:tcPr>
          <w:p w14:paraId="6FDB4D73" w14:textId="77777777" w:rsidR="002E138A" w:rsidRPr="002E138A" w:rsidRDefault="002E138A" w:rsidP="004D3EDD">
            <w:pPr>
              <w:spacing w:after="240" w:line="360" w:lineRule="auto"/>
              <w:rPr>
                <w:rFonts w:ascii="Arial" w:hAnsi="Arial"/>
                <w:noProof/>
                <w:color w:val="000000" w:themeColor="text1"/>
                <w:sz w:val="18"/>
              </w:rPr>
            </w:pPr>
            <w:r w:rsidRPr="002E138A">
              <w:rPr>
                <w:rFonts w:ascii="Arial" w:hAnsi="Arial"/>
                <w:noProof/>
                <w:color w:val="000000" w:themeColor="text1"/>
                <w:sz w:val="18"/>
              </w:rPr>
              <w:drawing>
                <wp:inline distT="0" distB="0" distL="0" distR="0" wp14:anchorId="06EE64F4" wp14:editId="76AC24FF">
                  <wp:extent cx="2160000" cy="383727"/>
                  <wp:effectExtent l="0" t="0" r="0" b="0"/>
                  <wp:docPr id="435037556" name="Grafik 1" descr="Ein Bild, das Text, Schrift, Grafiken, Grafikdesign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5037556" name="Grafik 1" descr="Ein Bild, das Text, Schrift, Grafiken, Grafikdesign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3837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14:paraId="4B3736B4" w14:textId="77777777" w:rsidR="002E138A" w:rsidRPr="002E138A" w:rsidRDefault="002E138A" w:rsidP="004D3EDD">
            <w:pPr>
              <w:spacing w:after="240" w:line="360" w:lineRule="auto"/>
              <w:rPr>
                <w:rFonts w:ascii="Arial" w:hAnsi="Arial"/>
                <w:color w:val="000000" w:themeColor="text1"/>
                <w:sz w:val="18"/>
                <w:lang w:val="en-US"/>
              </w:rPr>
            </w:pPr>
            <w:r w:rsidRPr="002E138A">
              <w:rPr>
                <w:rFonts w:ascii="Arial" w:hAnsi="Arial"/>
                <w:color w:val="000000" w:themeColor="text1"/>
                <w:sz w:val="18"/>
                <w:lang w:val="en-US"/>
              </w:rPr>
              <w:t>Blum_Beyond_Components_Logo</w:t>
            </w:r>
          </w:p>
          <w:p w14:paraId="203A7008" w14:textId="77777777" w:rsidR="002E138A" w:rsidRPr="002E138A" w:rsidRDefault="002E138A" w:rsidP="004D3EDD">
            <w:pPr>
              <w:spacing w:after="240" w:line="360" w:lineRule="auto"/>
              <w:rPr>
                <w:rFonts w:ascii="Arial" w:hAnsi="Arial"/>
                <w:color w:val="000000" w:themeColor="text1"/>
                <w:sz w:val="18"/>
                <w:lang w:val="en-US"/>
              </w:rPr>
            </w:pPr>
            <w:r w:rsidRPr="002E138A">
              <w:rPr>
                <w:rFonts w:ascii="Arial" w:hAnsi="Arial"/>
                <w:color w:val="000000" w:themeColor="text1"/>
                <w:sz w:val="18"/>
                <w:lang w:val="en-US"/>
              </w:rPr>
              <w:t>Logo Blum Beyond Components</w:t>
            </w:r>
          </w:p>
        </w:tc>
      </w:tr>
      <w:tr w:rsidR="00612A7A" w:rsidRPr="00FC7E3A" w14:paraId="6911E1DE" w14:textId="77777777" w:rsidTr="42E3F733">
        <w:tc>
          <w:tcPr>
            <w:tcW w:w="4239" w:type="dxa"/>
            <w:shd w:val="clear" w:color="auto" w:fill="auto"/>
          </w:tcPr>
          <w:p w14:paraId="2D0D4992" w14:textId="202C83DB" w:rsidR="00612A7A" w:rsidRPr="007F055F" w:rsidRDefault="004735EE" w:rsidP="00397746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hint="eastAsia"/>
                <w:noProof/>
                <w:color w:val="000000" w:themeColor="text1"/>
                <w:sz w:val="18"/>
              </w:rPr>
              <w:drawing>
                <wp:inline distT="0" distB="0" distL="0" distR="0" wp14:anchorId="31443AEC" wp14:editId="200EB6D8">
                  <wp:extent cx="2160000" cy="1620000"/>
                  <wp:effectExtent l="0" t="0" r="0" b="0"/>
                  <wp:docPr id="49055728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6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14:paraId="71CC31F0" w14:textId="4330CF54" w:rsidR="00612A7A" w:rsidRPr="00764B17" w:rsidRDefault="00E57291" w:rsidP="00397746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hint="eastAsia"/>
                <w:color w:val="000000" w:themeColor="text1"/>
                <w:sz w:val="18"/>
              </w:rPr>
              <w:t>Blum_Beyond_Components</w:t>
            </w:r>
          </w:p>
          <w:p w14:paraId="41A4C477" w14:textId="11355358" w:rsidR="00612A7A" w:rsidRPr="00FC7E3A" w:rsidRDefault="00E57291" w:rsidP="00397746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hint="eastAsia"/>
                <w:color w:val="000000" w:themeColor="text1"/>
                <w:sz w:val="18"/>
              </w:rPr>
              <w:t xml:space="preserve">Beyond Components 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超越组件凭借平板包装和预安装抽屉系列助力家具生产商提升效率</w:t>
            </w:r>
          </w:p>
        </w:tc>
      </w:tr>
      <w:tr w:rsidR="00612A7A" w:rsidRPr="007F055F" w14:paraId="3E20647B" w14:textId="77777777" w:rsidTr="42E3F733">
        <w:trPr>
          <w:cantSplit/>
          <w:trHeight w:val="1290"/>
        </w:trPr>
        <w:tc>
          <w:tcPr>
            <w:tcW w:w="4239" w:type="dxa"/>
            <w:shd w:val="clear" w:color="auto" w:fill="auto"/>
          </w:tcPr>
          <w:p w14:paraId="6E12FD47" w14:textId="60C708DE" w:rsidR="00612A7A" w:rsidRPr="007F055F" w:rsidRDefault="002E138A" w:rsidP="00397746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18"/>
                <w:szCs w:val="18"/>
                <w:lang w:val="de-AT"/>
              </w:rPr>
              <w:drawing>
                <wp:inline distT="0" distB="0" distL="0" distR="0" wp14:anchorId="4EAC0B6F" wp14:editId="393F728C">
                  <wp:extent cx="2160000" cy="1440000"/>
                  <wp:effectExtent l="0" t="0" r="0" b="8255"/>
                  <wp:docPr id="18673607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73607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14:paraId="698B81C1" w14:textId="704B8C39" w:rsidR="00612A7A" w:rsidRPr="007F055F" w:rsidRDefault="00612A7A" w:rsidP="00397746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hint="eastAsia"/>
                <w:color w:val="000000" w:themeColor="text1"/>
                <w:sz w:val="18"/>
              </w:rPr>
              <w:t>Blum_</w:t>
            </w:r>
            <w:r w:rsidR="002E138A">
              <w:rPr>
                <w:rFonts w:ascii="Arial" w:hAnsi="Arial"/>
                <w:color w:val="000000" w:themeColor="text1"/>
                <w:sz w:val="18"/>
              </w:rPr>
              <w:t>vormontierte_Box</w:t>
            </w:r>
          </w:p>
          <w:p w14:paraId="196B22BD" w14:textId="275F6CA8" w:rsidR="00612A7A" w:rsidRPr="007F055F" w:rsidRDefault="005A5C61" w:rsidP="00397746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hint="eastAsia"/>
                <w:color w:val="000000" w:themeColor="text1"/>
                <w:sz w:val="18"/>
              </w:rPr>
              <w:t>预安装抽屉系列使家具生产商和制造商的工作更加轻松</w:t>
            </w:r>
          </w:p>
        </w:tc>
      </w:tr>
      <w:tr w:rsidR="005A5C61" w:rsidRPr="007F055F" w14:paraId="1C958F77" w14:textId="77777777" w:rsidTr="42E3F733">
        <w:tc>
          <w:tcPr>
            <w:tcW w:w="4239" w:type="dxa"/>
            <w:shd w:val="clear" w:color="auto" w:fill="auto"/>
          </w:tcPr>
          <w:p w14:paraId="7082176F" w14:textId="62458F16" w:rsidR="005A5C61" w:rsidRPr="007F055F" w:rsidRDefault="007115F2" w:rsidP="00397746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hint="eastAsia"/>
                <w:noProof/>
                <w:color w:val="000000" w:themeColor="text1"/>
                <w:sz w:val="18"/>
              </w:rPr>
              <w:lastRenderedPageBreak/>
              <w:drawing>
                <wp:inline distT="0" distB="0" distL="0" distR="0" wp14:anchorId="2E35F865" wp14:editId="4631E88F">
                  <wp:extent cx="1440000" cy="2160000"/>
                  <wp:effectExtent l="0" t="0" r="8255" b="0"/>
                  <wp:docPr id="110755769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59"/>
            </w:tblGrid>
            <w:tr w:rsidR="0062521C" w14:paraId="74E0180A" w14:textId="77777777" w:rsidTr="00F17DE1">
              <w:trPr>
                <w:trHeight w:val="624"/>
              </w:trPr>
              <w:tc>
                <w:tcPr>
                  <w:tcW w:w="4259" w:type="dxa"/>
                </w:tcPr>
                <w:p w14:paraId="2265D186" w14:textId="77777777" w:rsidR="0062521C" w:rsidRDefault="0062521C" w:rsidP="0062521C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hint="eastAsia"/>
                      <w:sz w:val="18"/>
                    </w:rPr>
                    <w:t>照片：</w:t>
                  </w:r>
                  <w:r>
                    <w:rPr>
                      <w:rFonts w:ascii="Arial" w:hAnsi="Arial" w:hint="eastAsia"/>
                      <w:sz w:val="18"/>
                    </w:rPr>
                    <w:t>Blum_Philipp_Blum</w:t>
                  </w:r>
                </w:p>
                <w:p w14:paraId="0CF87E70" w14:textId="77777777" w:rsidR="00F17DE1" w:rsidRDefault="00F17DE1" w:rsidP="0062521C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3723D646" w14:textId="77777777" w:rsidR="0062521C" w:rsidRDefault="0062521C" w:rsidP="0062521C">
                  <w:pPr>
                    <w:spacing w:line="360" w:lineRule="auto"/>
                    <w:rPr>
                      <w:rStyle w:val="Hyperlink"/>
                      <w:rFonts w:ascii="Arial" w:hAnsi="Arial" w:cs="Arial"/>
                      <w:noProof/>
                    </w:rPr>
                  </w:pPr>
                  <w:r>
                    <w:rPr>
                      <w:rFonts w:ascii="Arial" w:hAnsi="Arial" w:hint="eastAsia"/>
                      <w:sz w:val="18"/>
                    </w:rPr>
                    <w:t>Philipp Blum</w:t>
                  </w:r>
                  <w:r>
                    <w:rPr>
                      <w:rFonts w:ascii="Arial" w:hAnsi="Arial" w:hint="eastAsia"/>
                      <w:sz w:val="18"/>
                    </w:rPr>
                    <w:t>，</w:t>
                  </w:r>
                  <w:r>
                    <w:rPr>
                      <w:rFonts w:ascii="Arial" w:hAnsi="Arial" w:hint="eastAsia"/>
                      <w:sz w:val="18"/>
                    </w:rPr>
                    <w:t xml:space="preserve">Blum </w:t>
                  </w:r>
                  <w:r>
                    <w:rPr>
                      <w:rFonts w:ascii="Arial" w:hAnsi="Arial" w:hint="eastAsia"/>
                      <w:sz w:val="18"/>
                    </w:rPr>
                    <w:t>百隆的总经理兼所有者</w:t>
                  </w:r>
                </w:p>
              </w:tc>
            </w:tr>
          </w:tbl>
          <w:p w14:paraId="656631E8" w14:textId="7BFFE0F3" w:rsidR="005A5C61" w:rsidRPr="0062521C" w:rsidRDefault="005A5C61" w:rsidP="00397746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14:paraId="0E3D16B1" w14:textId="53223310" w:rsidR="42E3F733" w:rsidRDefault="42E3F733"/>
    <w:p w14:paraId="3DC48B8C" w14:textId="7202125E" w:rsidR="00612A7A" w:rsidRPr="0028097F" w:rsidRDefault="00612A7A" w:rsidP="00612A7A">
      <w:pPr>
        <w:pStyle w:val="StandardWeb"/>
        <w:keepLines/>
        <w:spacing w:before="0" w:beforeAutospacing="0" w:after="240" w:afterAutospacing="0" w:line="276" w:lineRule="auto"/>
        <w:rPr>
          <w:rStyle w:val="Hyperlink"/>
          <w:rFonts w:ascii="Arial" w:hAnsi="Arial" w:cs="Arial"/>
          <w:sz w:val="20"/>
          <w:szCs w:val="20"/>
        </w:rPr>
      </w:pPr>
      <w:r>
        <w:rPr>
          <w:rFonts w:hint="eastAsia"/>
          <w:noProof/>
        </w:rPr>
        <w:drawing>
          <wp:inline distT="0" distB="0" distL="0" distR="0" wp14:anchorId="5594D757" wp14:editId="4A15FA9F">
            <wp:extent cx="144000" cy="144000"/>
            <wp:effectExtent l="0" t="0" r="8890" b="8890"/>
            <wp:docPr id="7" name="Grafik 7" descr="Y:\Depts\MCC\Presse\_Arbeitsordner stba\_SoMe-Bilder\favicon_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hyperlink r:id="rId15">
        <w:r>
          <w:rPr>
            <w:rFonts w:ascii="Arial" w:hAnsi="Arial" w:hint="eastAsia"/>
            <w:color w:val="0000FF"/>
            <w:sz w:val="20"/>
            <w:u w:val="single"/>
          </w:rPr>
          <w:t>www.blum.com</w:t>
        </w:r>
        <w:r>
          <w:rPr>
            <w:rFonts w:hint="eastAsia"/>
          </w:rPr>
          <w:br/>
        </w:r>
      </w:hyperlink>
      <w:r>
        <w:rPr>
          <w:rFonts w:hint="eastAsia"/>
          <w:noProof/>
        </w:rPr>
        <w:drawing>
          <wp:inline distT="0" distB="0" distL="0" distR="0" wp14:anchorId="483C93AE" wp14:editId="56FA65F5">
            <wp:extent cx="206535" cy="144000"/>
            <wp:effectExtent l="0" t="0" r="3175" b="8890"/>
            <wp:docPr id="9" name="Grafik 9" descr="Y:\Depts\MCC\Presse\_Arbeitsordner stba\_SoMe-Bilder\Youtub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535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hyperlink r:id="rId17">
        <w:r>
          <w:rPr>
            <w:rFonts w:ascii="Arial" w:hAnsi="Arial" w:hint="eastAsia"/>
            <w:color w:val="0000FF"/>
            <w:sz w:val="20"/>
            <w:u w:val="single"/>
          </w:rPr>
          <w:t>www.youtube.com/user/JuliusBlumGmbH</w:t>
        </w:r>
        <w:r>
          <w:rPr>
            <w:rFonts w:hint="eastAsia"/>
          </w:rPr>
          <w:br/>
        </w:r>
      </w:hyperlink>
      <w:r>
        <w:rPr>
          <w:rFonts w:hint="eastAsia"/>
          <w:noProof/>
        </w:rPr>
        <w:drawing>
          <wp:inline distT="0" distB="0" distL="0" distR="0" wp14:anchorId="5F26497C" wp14:editId="5ADDFFF3">
            <wp:extent cx="142875" cy="142875"/>
            <wp:effectExtent l="0" t="0" r="0" b="0"/>
            <wp:docPr id="4" name="Bild 4" descr="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hyperlink r:id="rId19">
        <w:r>
          <w:rPr>
            <w:rFonts w:ascii="Arial Hebrew Light" w:hAnsi="Arial Hebrew Light" w:hint="eastAsia"/>
            <w:color w:val="0000FF"/>
            <w:sz w:val="20"/>
            <w:u w:val="single"/>
          </w:rPr>
          <w:t>www.linkedin.com/company/julius-blum-gmbh</w:t>
        </w:r>
        <w:r>
          <w:rPr>
            <w:rFonts w:hint="eastAsia"/>
          </w:rPr>
          <w:br/>
        </w:r>
      </w:hyperlink>
      <w:r>
        <w:rPr>
          <w:rFonts w:hint="eastAsia"/>
          <w:noProof/>
        </w:rPr>
        <w:drawing>
          <wp:inline distT="0" distB="0" distL="0" distR="0" wp14:anchorId="11B0E852" wp14:editId="4ACD3980">
            <wp:extent cx="138430" cy="13843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hyperlink r:id="rId21">
        <w:r>
          <w:rPr>
            <w:rStyle w:val="Hyperlink"/>
            <w:rFonts w:ascii="Arial" w:hAnsi="Arial" w:hint="eastAsia"/>
            <w:sz w:val="20"/>
          </w:rPr>
          <w:t>www.instagram.com/blum_group</w:t>
        </w:r>
      </w:hyperlink>
    </w:p>
    <w:p w14:paraId="382A3C06" w14:textId="6F25B0C9" w:rsidR="00612A7A" w:rsidRDefault="00612A7A" w:rsidP="00612A7A">
      <w:pPr>
        <w:pStyle w:val="StandardWeb"/>
        <w:keepNext/>
        <w:spacing w:before="0" w:beforeAutospacing="0" w:after="240" w:afterAutospacing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b/>
          <w:sz w:val="20"/>
        </w:rPr>
        <w:t>详情请联系：</w:t>
      </w:r>
      <w:r>
        <w:rPr>
          <w:rFonts w:hint="eastAsia"/>
        </w:rPr>
        <w:br/>
      </w:r>
      <w:r>
        <w:rPr>
          <w:rFonts w:ascii="Arial" w:hAnsi="Arial" w:hint="eastAsia"/>
          <w:sz w:val="20"/>
        </w:rPr>
        <w:t>Samuel Duerr</w:t>
      </w:r>
      <w:r>
        <w:rPr>
          <w:rFonts w:ascii="Arial" w:hAnsi="Arial" w:hint="eastAsia"/>
          <w:sz w:val="20"/>
        </w:rPr>
        <w:t>：电话</w:t>
      </w:r>
      <w:r>
        <w:rPr>
          <w:rFonts w:ascii="Arial" w:hAnsi="Arial" w:hint="eastAsia"/>
          <w:sz w:val="20"/>
        </w:rPr>
        <w:t xml:space="preserve"> +43 5578 705-8106</w:t>
      </w:r>
      <w:r>
        <w:rPr>
          <w:rFonts w:ascii="Arial" w:hAnsi="Arial" w:hint="eastAsia"/>
          <w:sz w:val="20"/>
        </w:rPr>
        <w:t>；邮箱</w:t>
      </w:r>
      <w:r>
        <w:rPr>
          <w:rFonts w:ascii="Arial" w:hAnsi="Arial" w:hint="eastAsia"/>
          <w:sz w:val="20"/>
        </w:rPr>
        <w:t xml:space="preserve"> </w:t>
      </w:r>
      <w:hyperlink r:id="rId22">
        <w:r>
          <w:rPr>
            <w:rStyle w:val="Hyperlink"/>
            <w:rFonts w:ascii="Arial" w:hAnsi="Arial" w:hint="eastAsia"/>
            <w:sz w:val="20"/>
          </w:rPr>
          <w:t>presseinfo@blum.com</w:t>
        </w:r>
      </w:hyperlink>
    </w:p>
    <w:p w14:paraId="474D7491" w14:textId="77777777" w:rsidR="00612A7A" w:rsidRPr="00C861BA" w:rsidRDefault="00612A7A" w:rsidP="00612A7A">
      <w:pPr>
        <w:pStyle w:val="StandardWeb"/>
        <w:spacing w:before="0" w:beforeAutospacing="0" w:after="240" w:afterAutospacing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sz w:val="20"/>
        </w:rPr>
        <w:t>Julius Blum GmbH</w:t>
      </w:r>
      <w:r>
        <w:rPr>
          <w:rFonts w:ascii="Arial" w:hAnsi="Arial" w:hint="eastAsia"/>
          <w:sz w:val="20"/>
        </w:rPr>
        <w:br/>
        <w:t>Industriestr. 1</w:t>
      </w:r>
      <w:r>
        <w:rPr>
          <w:rFonts w:ascii="Arial" w:hAnsi="Arial" w:hint="eastAsia"/>
          <w:sz w:val="20"/>
        </w:rPr>
        <w:br/>
        <w:t>6973 Höchst/Austria</w:t>
      </w:r>
    </w:p>
    <w:p w14:paraId="3770DB47" w14:textId="488D8EED" w:rsidR="00612A7A" w:rsidRPr="009149BB" w:rsidRDefault="00612A7A" w:rsidP="42E3F733">
      <w:pPr>
        <w:pStyle w:val="StandardWeb"/>
        <w:spacing w:after="240" w:line="276" w:lineRule="auto"/>
        <w:rPr>
          <w:rFonts w:ascii="Arial" w:hAnsi="Arial" w:cs="Arial"/>
          <w:sz w:val="20"/>
          <w:szCs w:val="20"/>
        </w:rPr>
      </w:pPr>
      <w:bookmarkStart w:id="0" w:name="_Hlk516056811"/>
      <w:r>
        <w:rPr>
          <w:rFonts w:ascii="Arial" w:hAnsi="Arial" w:hint="eastAsia"/>
          <w:b/>
          <w:sz w:val="20"/>
        </w:rPr>
        <w:t>图片：</w:t>
      </w:r>
      <w:r>
        <w:rPr>
          <w:rFonts w:ascii="Arial" w:hAnsi="Arial" w:hint="eastAsia"/>
          <w:sz w:val="20"/>
        </w:rPr>
        <w:t>可供免费发布，请注明图片来源</w:t>
      </w:r>
      <w:bookmarkEnd w:id="0"/>
    </w:p>
    <w:p w14:paraId="49FBFFB3" w14:textId="11616234" w:rsidR="42E3F733" w:rsidRDefault="42E3F733" w:rsidP="42E3F733">
      <w:pPr>
        <w:pStyle w:val="StandardWeb"/>
        <w:spacing w:after="240" w:line="276" w:lineRule="auto"/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0" w:type="auto"/>
        <w:tblCellMar>
          <w:top w:w="113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8488"/>
      </w:tblGrid>
      <w:tr w:rsidR="00612A7A" w14:paraId="0F743B4C" w14:textId="77777777" w:rsidTr="2A385F81">
        <w:trPr>
          <w:cantSplit/>
        </w:trPr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D03B" w14:textId="77777777" w:rsidR="00612A7A" w:rsidRPr="00925D40" w:rsidRDefault="00612A7A" w:rsidP="00397746">
            <w:pPr>
              <w:spacing w:line="360" w:lineRule="auto"/>
              <w:textAlignment w:val="baseline"/>
            </w:pPr>
            <w:r>
              <w:rPr>
                <w:rFonts w:ascii="Arial" w:hAnsi="Arial" w:hint="eastAsia"/>
                <w:b/>
                <w:sz w:val="20"/>
              </w:rPr>
              <w:t xml:space="preserve">JULIUS BLUM GMBH </w:t>
            </w:r>
            <w:r>
              <w:rPr>
                <w:rFonts w:ascii="Arial" w:hAnsi="Arial" w:hint="eastAsia"/>
                <w:b/>
                <w:sz w:val="20"/>
              </w:rPr>
              <w:t>优利思百隆有限公司</w:t>
            </w:r>
          </w:p>
          <w:p w14:paraId="6A725ABF" w14:textId="77777777" w:rsidR="00612A7A" w:rsidRPr="00925D40" w:rsidRDefault="00612A7A" w:rsidP="00397746">
            <w:pPr>
              <w:spacing w:line="360" w:lineRule="auto"/>
              <w:textAlignment w:val="baseline"/>
            </w:pPr>
            <w:r>
              <w:rPr>
                <w:rFonts w:ascii="Arial" w:hAnsi="Arial" w:hint="eastAsia"/>
                <w:b/>
                <w:sz w:val="20"/>
              </w:rPr>
              <w:t>家具五金件制造和销售：</w:t>
            </w:r>
          </w:p>
          <w:p w14:paraId="40104035" w14:textId="77777777" w:rsidR="00612A7A" w:rsidRPr="00925D40" w:rsidRDefault="00612A7A" w:rsidP="00397746">
            <w:pPr>
              <w:spacing w:line="360" w:lineRule="auto"/>
              <w:textAlignment w:val="baseline"/>
            </w:pPr>
            <w:r>
              <w:rPr>
                <w:rFonts w:ascii="Arial" w:hAnsi="Arial" w:hint="eastAsia"/>
                <w:sz w:val="20"/>
              </w:rPr>
              <w:t>上翻门系列、铰链系列、抽屉系列</w:t>
            </w:r>
            <w:r>
              <w:rPr>
                <w:rFonts w:ascii="Arial" w:hAnsi="Arial" w:hint="eastAsia"/>
                <w:b/>
                <w:sz w:val="20"/>
              </w:rPr>
              <w:t>、</w:t>
            </w:r>
            <w:r>
              <w:rPr>
                <w:rFonts w:ascii="Arial" w:hAnsi="Arial" w:hint="eastAsia"/>
                <w:sz w:val="20"/>
              </w:rPr>
              <w:t>口袋门系列和动感开合技术，</w:t>
            </w:r>
            <w:r>
              <w:rPr>
                <w:rFonts w:hint="eastAsia"/>
              </w:rPr>
              <w:br/>
            </w:r>
            <w:r>
              <w:rPr>
                <w:rFonts w:ascii="Arial" w:hAnsi="Arial" w:hint="eastAsia"/>
                <w:sz w:val="20"/>
              </w:rPr>
              <w:t>以及为此提供支持的加工工具和</w:t>
            </w:r>
            <w:r>
              <w:rPr>
                <w:rFonts w:ascii="Arial" w:hAnsi="Arial" w:hint="eastAsia"/>
                <w:sz w:val="20"/>
              </w:rPr>
              <w:t xml:space="preserve"> E-SERVICES </w:t>
            </w:r>
            <w:r>
              <w:rPr>
                <w:rFonts w:ascii="Arial" w:hAnsi="Arial" w:hint="eastAsia"/>
                <w:sz w:val="20"/>
              </w:rPr>
              <w:t>电子化服务</w:t>
            </w:r>
          </w:p>
          <w:p w14:paraId="4A7BFD88" w14:textId="77777777" w:rsidR="00612A7A" w:rsidRPr="00925D40" w:rsidRDefault="00612A7A" w:rsidP="00397746">
            <w:pPr>
              <w:spacing w:line="360" w:lineRule="auto"/>
              <w:textAlignment w:val="baseline"/>
            </w:pPr>
            <w:r>
              <w:rPr>
                <w:rFonts w:ascii="Arial" w:hAnsi="Arial" w:hint="eastAsia"/>
                <w:b/>
                <w:sz w:val="20"/>
              </w:rPr>
              <w:t>生产基地：</w:t>
            </w:r>
            <w:r>
              <w:rPr>
                <w:rFonts w:ascii="Arial" w:hAnsi="Arial" w:hint="eastAsia"/>
                <w:sz w:val="20"/>
              </w:rPr>
              <w:t xml:space="preserve">8 </w:t>
            </w:r>
            <w:r>
              <w:rPr>
                <w:rFonts w:ascii="Arial" w:hAnsi="Arial" w:hint="eastAsia"/>
                <w:sz w:val="20"/>
              </w:rPr>
              <w:t>家工厂设在福拉尔贝格州</w:t>
            </w:r>
            <w:r>
              <w:rPr>
                <w:rFonts w:ascii="Arial" w:hAnsi="Arial" w:hint="eastAsia"/>
                <w:b/>
                <w:sz w:val="20"/>
              </w:rPr>
              <w:t>，</w:t>
            </w:r>
            <w:r>
              <w:rPr>
                <w:rFonts w:ascii="Arial" w:hAnsi="Arial" w:hint="eastAsia"/>
                <w:sz w:val="20"/>
              </w:rPr>
              <w:t>其他则分布在美国、巴西、波兰和中国</w:t>
            </w:r>
          </w:p>
          <w:p w14:paraId="11BA20CD" w14:textId="2E53601D" w:rsidR="00612A7A" w:rsidRPr="00925D40" w:rsidRDefault="4B631B02" w:rsidP="00397746">
            <w:pPr>
              <w:spacing w:line="360" w:lineRule="auto"/>
              <w:textAlignment w:val="baseline"/>
            </w:pPr>
            <w:r>
              <w:rPr>
                <w:rFonts w:ascii="Arial" w:hAnsi="Arial" w:hint="eastAsia"/>
                <w:b/>
                <w:sz w:val="20"/>
              </w:rPr>
              <w:t>员工：</w:t>
            </w:r>
            <w:r>
              <w:rPr>
                <w:rFonts w:ascii="Arial" w:hAnsi="Arial" w:hint="eastAsia"/>
                <w:sz w:val="20"/>
              </w:rPr>
              <w:t>全球共</w:t>
            </w:r>
            <w:r>
              <w:rPr>
                <w:rFonts w:ascii="Arial" w:hAnsi="Arial" w:hint="eastAsia"/>
                <w:sz w:val="20"/>
              </w:rPr>
              <w:t xml:space="preserve"> 9</w:t>
            </w:r>
            <w:r w:rsidR="00941C0B">
              <w:rPr>
                <w:rFonts w:ascii="Arial" w:hAnsi="Arial" w:hint="eastAsia"/>
                <w:sz w:val="20"/>
              </w:rPr>
              <w:t>,</w:t>
            </w:r>
            <w:r>
              <w:rPr>
                <w:rFonts w:ascii="Arial" w:hAnsi="Arial" w:hint="eastAsia"/>
                <w:sz w:val="20"/>
              </w:rPr>
              <w:t xml:space="preserve">300 </w:t>
            </w:r>
            <w:r>
              <w:rPr>
                <w:rFonts w:ascii="Arial" w:hAnsi="Arial" w:hint="eastAsia"/>
                <w:sz w:val="20"/>
              </w:rPr>
              <w:t>名，其中</w:t>
            </w:r>
            <w:r>
              <w:rPr>
                <w:rFonts w:ascii="Arial" w:hAnsi="Arial" w:hint="eastAsia"/>
                <w:sz w:val="20"/>
              </w:rPr>
              <w:t xml:space="preserve"> 6</w:t>
            </w:r>
            <w:r w:rsidR="00941C0B">
              <w:rPr>
                <w:rFonts w:ascii="Arial" w:hAnsi="Arial" w:hint="eastAsia"/>
                <w:sz w:val="20"/>
              </w:rPr>
              <w:t>,</w:t>
            </w:r>
            <w:r>
              <w:rPr>
                <w:rFonts w:ascii="Arial" w:hAnsi="Arial" w:hint="eastAsia"/>
                <w:sz w:val="20"/>
              </w:rPr>
              <w:t xml:space="preserve">600 </w:t>
            </w:r>
            <w:r>
              <w:rPr>
                <w:rFonts w:ascii="Arial" w:hAnsi="Arial" w:hint="eastAsia"/>
                <w:sz w:val="20"/>
              </w:rPr>
              <w:t>名在福拉尔贝格州</w:t>
            </w:r>
          </w:p>
          <w:p w14:paraId="2C891C82" w14:textId="77777777" w:rsidR="00612A7A" w:rsidRPr="00925D40" w:rsidRDefault="00612A7A" w:rsidP="00397746">
            <w:pPr>
              <w:spacing w:line="360" w:lineRule="auto"/>
              <w:textAlignment w:val="baseline"/>
            </w:pPr>
            <w:r>
              <w:rPr>
                <w:rFonts w:ascii="Arial" w:hAnsi="Arial" w:hint="eastAsia"/>
                <w:b/>
                <w:sz w:val="20"/>
              </w:rPr>
              <w:t xml:space="preserve">2023/2024 </w:t>
            </w:r>
            <w:r>
              <w:rPr>
                <w:rFonts w:ascii="Arial" w:hAnsi="Arial" w:hint="eastAsia"/>
                <w:b/>
                <w:sz w:val="20"/>
              </w:rPr>
              <w:t>财年销售额：</w:t>
            </w:r>
            <w:r>
              <w:rPr>
                <w:rFonts w:ascii="Arial" w:hAnsi="Arial" w:hint="eastAsia"/>
                <w:sz w:val="20"/>
              </w:rPr>
              <w:t xml:space="preserve">22.9716 </w:t>
            </w:r>
            <w:r>
              <w:rPr>
                <w:rFonts w:ascii="Arial" w:hAnsi="Arial" w:hint="eastAsia"/>
                <w:sz w:val="20"/>
              </w:rPr>
              <w:t>亿欧元</w:t>
            </w:r>
          </w:p>
          <w:p w14:paraId="23177E5F" w14:textId="77777777" w:rsidR="00612A7A" w:rsidRPr="00925D40" w:rsidRDefault="00612A7A" w:rsidP="00397746">
            <w:pPr>
              <w:spacing w:line="360" w:lineRule="auto"/>
              <w:textAlignment w:val="baseline"/>
            </w:pPr>
            <w:r>
              <w:rPr>
                <w:rFonts w:ascii="Arial" w:hAnsi="Arial" w:hint="eastAsia"/>
                <w:b/>
                <w:sz w:val="20"/>
              </w:rPr>
              <w:t>海外销售份额：</w:t>
            </w:r>
            <w:r>
              <w:rPr>
                <w:rFonts w:ascii="Arial" w:hAnsi="Arial" w:hint="eastAsia"/>
                <w:sz w:val="20"/>
              </w:rPr>
              <w:t>98%</w:t>
            </w:r>
          </w:p>
          <w:p w14:paraId="5757BF81" w14:textId="77777777" w:rsidR="00612A7A" w:rsidRPr="00925D40" w:rsidRDefault="00612A7A" w:rsidP="00397746">
            <w:pPr>
              <w:spacing w:line="360" w:lineRule="auto"/>
              <w:textAlignment w:val="baseline"/>
            </w:pPr>
            <w:r>
              <w:rPr>
                <w:rFonts w:ascii="Arial" w:hAnsi="Arial" w:hint="eastAsia"/>
                <w:b/>
                <w:sz w:val="20"/>
              </w:rPr>
              <w:t>子公司及代表处数量：</w:t>
            </w:r>
            <w:r>
              <w:rPr>
                <w:rFonts w:ascii="Arial" w:hAnsi="Arial" w:hint="eastAsia"/>
                <w:sz w:val="20"/>
              </w:rPr>
              <w:t>33</w:t>
            </w:r>
          </w:p>
          <w:p w14:paraId="5C5A8C28" w14:textId="77777777" w:rsidR="00612A7A" w:rsidRPr="00925D40" w:rsidRDefault="00612A7A" w:rsidP="00397746">
            <w:pPr>
              <w:spacing w:line="360" w:lineRule="auto"/>
              <w:textAlignment w:val="baseline"/>
            </w:pPr>
            <w:r>
              <w:rPr>
                <w:rFonts w:ascii="Arial" w:hAnsi="Arial" w:hint="eastAsia"/>
                <w:b/>
                <w:sz w:val="20"/>
              </w:rPr>
              <w:t>全球供应市场数量：</w:t>
            </w:r>
            <w:r>
              <w:rPr>
                <w:rFonts w:ascii="Arial" w:hAnsi="Arial" w:hint="eastAsia"/>
                <w:sz w:val="20"/>
              </w:rPr>
              <w:t>超过</w:t>
            </w:r>
            <w:r>
              <w:rPr>
                <w:rFonts w:ascii="Arial" w:hAnsi="Arial" w:hint="eastAsia"/>
                <w:sz w:val="20"/>
              </w:rPr>
              <w:t xml:space="preserve"> 120 </w:t>
            </w:r>
            <w:r>
              <w:rPr>
                <w:rFonts w:ascii="Arial" w:hAnsi="Arial" w:hint="eastAsia"/>
                <w:sz w:val="20"/>
              </w:rPr>
              <w:t>个</w:t>
            </w:r>
          </w:p>
          <w:p w14:paraId="18BFC1A3" w14:textId="77777777" w:rsidR="00612A7A" w:rsidRPr="00925D40" w:rsidRDefault="00612A7A" w:rsidP="00397746">
            <w:pPr>
              <w:spacing w:beforeAutospacing="1" w:afterAutospacing="1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hint="eastAsia"/>
                <w:i/>
                <w:color w:val="000000" w:themeColor="text1"/>
                <w:sz w:val="20"/>
              </w:rPr>
              <w:t>版本：</w:t>
            </w:r>
            <w:r>
              <w:rPr>
                <w:rFonts w:ascii="Arial" w:hAnsi="Arial" w:hint="eastAsia"/>
                <w:i/>
                <w:color w:val="000000" w:themeColor="text1"/>
                <w:sz w:val="20"/>
              </w:rPr>
              <w:t xml:space="preserve">2024 </w:t>
            </w:r>
            <w:r>
              <w:rPr>
                <w:rFonts w:ascii="Arial" w:hAnsi="Arial" w:hint="eastAsia"/>
                <w:i/>
                <w:color w:val="000000" w:themeColor="text1"/>
                <w:sz w:val="20"/>
              </w:rPr>
              <w:t>年</w:t>
            </w:r>
            <w:r>
              <w:rPr>
                <w:rFonts w:ascii="Arial" w:hAnsi="Arial" w:hint="eastAsia"/>
                <w:i/>
                <w:color w:val="000000" w:themeColor="text1"/>
                <w:sz w:val="20"/>
              </w:rPr>
              <w:t xml:space="preserve"> 7 </w:t>
            </w:r>
            <w:r>
              <w:rPr>
                <w:rFonts w:ascii="Arial" w:hAnsi="Arial" w:hint="eastAsia"/>
                <w:i/>
                <w:color w:val="000000" w:themeColor="text1"/>
                <w:sz w:val="20"/>
              </w:rPr>
              <w:t>月</w:t>
            </w:r>
            <w:r>
              <w:rPr>
                <w:rFonts w:ascii="Arial" w:hAnsi="Arial" w:hint="eastAsia"/>
                <w:i/>
                <w:color w:val="000000" w:themeColor="text1"/>
                <w:sz w:val="20"/>
              </w:rPr>
              <w:t xml:space="preserve"> 1 </w:t>
            </w:r>
            <w:r>
              <w:rPr>
                <w:rFonts w:ascii="Arial" w:hAnsi="Arial" w:hint="eastAsia"/>
                <w:i/>
                <w:color w:val="000000" w:themeColor="text1"/>
                <w:sz w:val="20"/>
              </w:rPr>
              <w:t>日</w:t>
            </w:r>
          </w:p>
        </w:tc>
      </w:tr>
    </w:tbl>
    <w:p w14:paraId="7913851C" w14:textId="77777777" w:rsidR="00612A7A" w:rsidRDefault="00612A7A" w:rsidP="00612A7A">
      <w:pPr>
        <w:rPr>
          <w:rFonts w:ascii="Arial" w:eastAsia="MS Mincho" w:hAnsi="Arial" w:cs="Arial"/>
        </w:rPr>
      </w:pPr>
    </w:p>
    <w:sectPr w:rsidR="00612A7A" w:rsidSect="00612A7A">
      <w:headerReference w:type="even" r:id="rId23"/>
      <w:headerReference w:type="default" r:id="rId24"/>
      <w:footerReference w:type="default" r:id="rId25"/>
      <w:headerReference w:type="first" r:id="rId26"/>
      <w:footerReference w:type="first" r:id="rId27"/>
      <w:pgSz w:w="11900" w:h="16840" w:code="9"/>
      <w:pgMar w:top="1701" w:right="1701" w:bottom="1276" w:left="1701" w:header="73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9E6951" w14:textId="77777777" w:rsidR="00324AC1" w:rsidRDefault="00324AC1" w:rsidP="00811A0B">
      <w:r>
        <w:separator/>
      </w:r>
    </w:p>
  </w:endnote>
  <w:endnote w:type="continuationSeparator" w:id="0">
    <w:p w14:paraId="5776A0B7" w14:textId="77777777" w:rsidR="00324AC1" w:rsidRDefault="00324AC1" w:rsidP="00811A0B">
      <w:r>
        <w:continuationSeparator/>
      </w:r>
    </w:p>
  </w:endnote>
  <w:endnote w:type="continuationNotice" w:id="1">
    <w:p w14:paraId="1461FDF4" w14:textId="77777777" w:rsidR="00324AC1" w:rsidRDefault="00324A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Arial Hebrew Light">
    <w:altName w:val="Arial"/>
    <w:charset w:val="00"/>
    <w:family w:val="auto"/>
    <w:pitch w:val="variable"/>
    <w:sig w:usb0="80000843" w:usb1="40000002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DDC61" w14:textId="77777777" w:rsidR="00A015F6" w:rsidRPr="007F055F" w:rsidRDefault="00397746" w:rsidP="00397746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 w:hint="eastAsia"/>
        <w:sz w:val="16"/>
      </w:rPr>
      <w:fldChar w:fldCharType="begin"/>
    </w:r>
    <w:r w:rsidRPr="00B02F11">
      <w:rPr>
        <w:rFonts w:ascii="Arial" w:hAnsi="Arial" w:cs="Arial" w:hint="eastAsia"/>
        <w:sz w:val="16"/>
      </w:rPr>
      <w:instrText>PAGE   \* MERGEFORMAT</w:instrText>
    </w:r>
    <w:r w:rsidRPr="00B02F11">
      <w:rPr>
        <w:rFonts w:ascii="Arial" w:hAnsi="Arial" w:cs="Arial" w:hint="eastAsia"/>
        <w:sz w:val="16"/>
      </w:rPr>
      <w:fldChar w:fldCharType="separate"/>
    </w:r>
    <w:r>
      <w:rPr>
        <w:rFonts w:ascii="Arial" w:hAnsi="Arial" w:cs="Arial" w:hint="eastAsia"/>
        <w:sz w:val="16"/>
      </w:rPr>
      <w:t>2</w:t>
    </w:r>
    <w:r w:rsidRPr="00B02F11">
      <w:rPr>
        <w:rFonts w:ascii="Arial" w:hAnsi="Arial" w:cs="Arial" w:hint="eastAsia"/>
        <w:sz w:val="16"/>
      </w:rPr>
      <w:fldChar w:fldCharType="end"/>
    </w:r>
    <w:r>
      <w:rPr>
        <w:rFonts w:ascii="Arial" w:hAnsi="Arial" w:hint="eastAsia"/>
        <w:sz w:val="16"/>
      </w:rPr>
      <w:t>/</w:t>
    </w:r>
    <w:r>
      <w:rPr>
        <w:rFonts w:ascii="Arial" w:hAnsi="Arial" w:cs="Arial" w:hint="eastAsia"/>
        <w:sz w:val="16"/>
      </w:rPr>
      <w:fldChar w:fldCharType="begin"/>
    </w:r>
    <w:r>
      <w:rPr>
        <w:rFonts w:ascii="Arial" w:hAnsi="Arial" w:cs="Arial" w:hint="eastAsia"/>
        <w:sz w:val="16"/>
      </w:rPr>
      <w:instrText xml:space="preserve"> NUMPAGES   \* MERGEFORMAT </w:instrText>
    </w:r>
    <w:r>
      <w:rPr>
        <w:rFonts w:ascii="Arial" w:hAnsi="Arial" w:cs="Arial" w:hint="eastAsia"/>
        <w:sz w:val="16"/>
      </w:rPr>
      <w:fldChar w:fldCharType="separate"/>
    </w:r>
    <w:r>
      <w:rPr>
        <w:rFonts w:ascii="Arial" w:hAnsi="Arial" w:cs="Arial" w:hint="eastAsia"/>
        <w:sz w:val="16"/>
      </w:rPr>
      <w:t>2</w:t>
    </w:r>
    <w:r>
      <w:rPr>
        <w:rFonts w:ascii="Arial" w:hAnsi="Arial" w:cs="Arial" w:hint="eastAsia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8C2BBB" w14:textId="77777777" w:rsidR="00A015F6" w:rsidRPr="0025339D" w:rsidRDefault="00397746" w:rsidP="00397746">
    <w:pPr>
      <w:pStyle w:val="Fuzeile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 w:hint="eastAsia"/>
        <w:sz w:val="16"/>
      </w:rPr>
      <w:fldChar w:fldCharType="begin"/>
    </w:r>
    <w:r>
      <w:rPr>
        <w:rFonts w:ascii="Arial" w:hAnsi="Arial" w:cs="Arial" w:hint="eastAsia"/>
        <w:sz w:val="16"/>
      </w:rPr>
      <w:instrText xml:space="preserve"> PAGE   \* MERGEFORMAT </w:instrText>
    </w:r>
    <w:r>
      <w:rPr>
        <w:rFonts w:ascii="Arial" w:hAnsi="Arial" w:cs="Arial" w:hint="eastAsia"/>
        <w:sz w:val="16"/>
      </w:rPr>
      <w:fldChar w:fldCharType="separate"/>
    </w:r>
    <w:r>
      <w:rPr>
        <w:rFonts w:ascii="Arial" w:hAnsi="Arial" w:cs="Arial" w:hint="eastAsia"/>
        <w:sz w:val="16"/>
      </w:rPr>
      <w:t>2</w:t>
    </w:r>
    <w:r>
      <w:rPr>
        <w:rFonts w:ascii="Arial" w:hAnsi="Arial" w:cs="Arial" w:hint="eastAsia"/>
        <w:sz w:val="16"/>
      </w:rPr>
      <w:fldChar w:fldCharType="end"/>
    </w:r>
    <w:r>
      <w:rPr>
        <w:rFonts w:ascii="Arial" w:hAnsi="Arial" w:hint="eastAsia"/>
        <w:sz w:val="16"/>
      </w:rPr>
      <w:t>/</w:t>
    </w:r>
    <w:r>
      <w:rPr>
        <w:rFonts w:ascii="Arial" w:hAnsi="Arial" w:cs="Arial" w:hint="eastAsia"/>
        <w:sz w:val="16"/>
      </w:rPr>
      <w:fldChar w:fldCharType="begin"/>
    </w:r>
    <w:r>
      <w:rPr>
        <w:rFonts w:ascii="Arial" w:hAnsi="Arial" w:cs="Arial" w:hint="eastAsia"/>
        <w:sz w:val="16"/>
      </w:rPr>
      <w:instrText xml:space="preserve"> NUMPAGES  \* Arabic  \* MERGEFORMAT </w:instrText>
    </w:r>
    <w:r>
      <w:rPr>
        <w:rFonts w:ascii="Arial" w:hAnsi="Arial" w:cs="Arial" w:hint="eastAsia"/>
        <w:sz w:val="16"/>
      </w:rPr>
      <w:fldChar w:fldCharType="separate"/>
    </w:r>
    <w:r>
      <w:rPr>
        <w:rFonts w:ascii="Arial" w:hAnsi="Arial" w:cs="Arial" w:hint="eastAsia"/>
        <w:sz w:val="16"/>
      </w:rPr>
      <w:t>2</w:t>
    </w:r>
    <w:r>
      <w:rPr>
        <w:rFonts w:ascii="Arial" w:hAnsi="Arial" w:cs="Arial" w:hint="eastAsia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F4A937" w14:textId="77777777" w:rsidR="00324AC1" w:rsidRDefault="00324AC1" w:rsidP="00811A0B">
      <w:r>
        <w:separator/>
      </w:r>
    </w:p>
  </w:footnote>
  <w:footnote w:type="continuationSeparator" w:id="0">
    <w:p w14:paraId="01E1D23B" w14:textId="77777777" w:rsidR="00324AC1" w:rsidRDefault="00324AC1" w:rsidP="00811A0B">
      <w:r>
        <w:continuationSeparator/>
      </w:r>
    </w:p>
  </w:footnote>
  <w:footnote w:type="continuationNotice" w:id="1">
    <w:p w14:paraId="051BBD38" w14:textId="77777777" w:rsidR="00324AC1" w:rsidRDefault="00324AC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97D65" w14:textId="77777777" w:rsidR="00A015F6" w:rsidRDefault="00A015F6"/>
  <w:p w14:paraId="441C8526" w14:textId="77777777" w:rsidR="00A015F6" w:rsidRDefault="00A015F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00397746" w14:paraId="293DDE2C" w14:textId="77777777" w:rsidTr="00397746">
      <w:trPr>
        <w:trHeight w:val="300"/>
      </w:trPr>
      <w:tc>
        <w:tcPr>
          <w:tcW w:w="2830" w:type="dxa"/>
        </w:tcPr>
        <w:p w14:paraId="77A03A83" w14:textId="77777777" w:rsidR="00A015F6" w:rsidRDefault="00A015F6" w:rsidP="00397746">
          <w:pPr>
            <w:pStyle w:val="Kopfzeile"/>
            <w:ind w:left="-115"/>
          </w:pPr>
        </w:p>
      </w:tc>
      <w:tc>
        <w:tcPr>
          <w:tcW w:w="2830" w:type="dxa"/>
        </w:tcPr>
        <w:p w14:paraId="58F1ACD3" w14:textId="77777777" w:rsidR="00A015F6" w:rsidRDefault="00A015F6" w:rsidP="00397746">
          <w:pPr>
            <w:pStyle w:val="Kopfzeile"/>
            <w:jc w:val="center"/>
          </w:pPr>
        </w:p>
      </w:tc>
      <w:tc>
        <w:tcPr>
          <w:tcW w:w="2830" w:type="dxa"/>
        </w:tcPr>
        <w:p w14:paraId="4A7FF098" w14:textId="77777777" w:rsidR="00A015F6" w:rsidRDefault="00A015F6" w:rsidP="00397746">
          <w:pPr>
            <w:pStyle w:val="Kopfzeile"/>
            <w:ind w:right="-115"/>
            <w:jc w:val="right"/>
          </w:pPr>
        </w:p>
      </w:tc>
    </w:tr>
  </w:tbl>
  <w:p w14:paraId="4581077D" w14:textId="77777777" w:rsidR="00A015F6" w:rsidRDefault="00A015F6" w:rsidP="0039774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75785" w14:textId="77777777" w:rsidR="00A015F6" w:rsidRDefault="00397746" w:rsidP="00397746">
    <w:pPr>
      <w:pStyle w:val="NurText"/>
      <w:spacing w:line="360" w:lineRule="auto"/>
      <w:jc w:val="right"/>
      <w:rPr>
        <w:rFonts w:ascii="Verdana" w:hAnsi="Verdana" w:cs="Arial"/>
      </w:rPr>
    </w:pPr>
    <w:r>
      <w:rPr>
        <w:rFonts w:hint="eastAsia"/>
        <w:noProof/>
      </w:rPr>
      <w:drawing>
        <wp:inline distT="0" distB="0" distL="0" distR="0" wp14:anchorId="6D135B57" wp14:editId="1AA3FD76">
          <wp:extent cx="1000125" cy="266700"/>
          <wp:effectExtent l="0" t="0" r="0" b="0"/>
          <wp:docPr id="1092076545" name="Bild 1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25760A" w14:textId="77777777" w:rsidR="00A015F6" w:rsidRPr="009C1CD2" w:rsidRDefault="00397746" w:rsidP="00397746">
    <w:pPr>
      <w:pStyle w:val="NurText"/>
      <w:spacing w:line="360" w:lineRule="auto"/>
      <w:rPr>
        <w:rFonts w:ascii="Arial" w:hAnsi="Arial" w:cs="Arial"/>
        <w:color w:val="000000"/>
      </w:rPr>
    </w:pPr>
    <w:r>
      <w:rPr>
        <w:rFonts w:ascii="Arial" w:hAnsi="Arial" w:hint="eastAsia"/>
        <w:color w:val="000000"/>
      </w:rPr>
      <w:t xml:space="preserve">JULIUS BLUM GmbH </w:t>
    </w:r>
    <w:r>
      <w:rPr>
        <w:rFonts w:ascii="Arial" w:hAnsi="Arial" w:hint="eastAsia"/>
        <w:color w:val="000000"/>
      </w:rPr>
      <w:t>优利思百隆有限公司，媒体服务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F9BBA1"/>
    <w:multiLevelType w:val="hybridMultilevel"/>
    <w:tmpl w:val="A6220D32"/>
    <w:lvl w:ilvl="0" w:tplc="8DBCCE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7E1C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3E845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2EAF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7A58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7622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FE42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86A9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4000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DB7ABE"/>
    <w:multiLevelType w:val="hybridMultilevel"/>
    <w:tmpl w:val="41B667B0"/>
    <w:lvl w:ilvl="0" w:tplc="9FB20F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792BBF"/>
    <w:multiLevelType w:val="hybridMultilevel"/>
    <w:tmpl w:val="05D078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0048011">
    <w:abstractNumId w:val="0"/>
  </w:num>
  <w:num w:numId="2" w16cid:durableId="1836259334">
    <w:abstractNumId w:val="2"/>
  </w:num>
  <w:num w:numId="3" w16cid:durableId="17811411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5CD"/>
    <w:rsid w:val="00000DE5"/>
    <w:rsid w:val="00007970"/>
    <w:rsid w:val="00015291"/>
    <w:rsid w:val="00015615"/>
    <w:rsid w:val="00020646"/>
    <w:rsid w:val="00021960"/>
    <w:rsid w:val="0003417F"/>
    <w:rsid w:val="00035F1C"/>
    <w:rsid w:val="000368D4"/>
    <w:rsid w:val="00041167"/>
    <w:rsid w:val="000446DA"/>
    <w:rsid w:val="0005381D"/>
    <w:rsid w:val="0006267A"/>
    <w:rsid w:val="00076E30"/>
    <w:rsid w:val="000867BE"/>
    <w:rsid w:val="00092B8A"/>
    <w:rsid w:val="000A4026"/>
    <w:rsid w:val="000C50F4"/>
    <w:rsid w:val="000D1BDD"/>
    <w:rsid w:val="000E3485"/>
    <w:rsid w:val="000E5018"/>
    <w:rsid w:val="000F24F7"/>
    <w:rsid w:val="000F3212"/>
    <w:rsid w:val="001021E9"/>
    <w:rsid w:val="0011698E"/>
    <w:rsid w:val="001265C8"/>
    <w:rsid w:val="00130FCA"/>
    <w:rsid w:val="00135BE7"/>
    <w:rsid w:val="00140845"/>
    <w:rsid w:val="001458ED"/>
    <w:rsid w:val="00146400"/>
    <w:rsid w:val="001562F7"/>
    <w:rsid w:val="00156796"/>
    <w:rsid w:val="0016372D"/>
    <w:rsid w:val="00176E1A"/>
    <w:rsid w:val="00177348"/>
    <w:rsid w:val="00182EB0"/>
    <w:rsid w:val="001929BB"/>
    <w:rsid w:val="00193687"/>
    <w:rsid w:val="001945CF"/>
    <w:rsid w:val="00195E3F"/>
    <w:rsid w:val="00197668"/>
    <w:rsid w:val="00197C56"/>
    <w:rsid w:val="001A1FFC"/>
    <w:rsid w:val="001A2A0D"/>
    <w:rsid w:val="001A44DF"/>
    <w:rsid w:val="001A6093"/>
    <w:rsid w:val="001A6DA9"/>
    <w:rsid w:val="001B34DD"/>
    <w:rsid w:val="001C692A"/>
    <w:rsid w:val="001D0A8D"/>
    <w:rsid w:val="001D26F6"/>
    <w:rsid w:val="001D34E1"/>
    <w:rsid w:val="001D5B54"/>
    <w:rsid w:val="001D5C05"/>
    <w:rsid w:val="001D7206"/>
    <w:rsid w:val="001E5E3D"/>
    <w:rsid w:val="001F1990"/>
    <w:rsid w:val="001F615C"/>
    <w:rsid w:val="00202292"/>
    <w:rsid w:val="00206AC8"/>
    <w:rsid w:val="00210721"/>
    <w:rsid w:val="00216EA1"/>
    <w:rsid w:val="00221D45"/>
    <w:rsid w:val="00226706"/>
    <w:rsid w:val="00226DBE"/>
    <w:rsid w:val="00234D84"/>
    <w:rsid w:val="002356F8"/>
    <w:rsid w:val="002373DD"/>
    <w:rsid w:val="002377C7"/>
    <w:rsid w:val="002432BA"/>
    <w:rsid w:val="00243812"/>
    <w:rsid w:val="00245191"/>
    <w:rsid w:val="00246A5E"/>
    <w:rsid w:val="00246BDB"/>
    <w:rsid w:val="0024CE88"/>
    <w:rsid w:val="002519F4"/>
    <w:rsid w:val="00251ED4"/>
    <w:rsid w:val="00265835"/>
    <w:rsid w:val="00270F21"/>
    <w:rsid w:val="00272929"/>
    <w:rsid w:val="002741CA"/>
    <w:rsid w:val="0027469D"/>
    <w:rsid w:val="002917D9"/>
    <w:rsid w:val="00292386"/>
    <w:rsid w:val="00294629"/>
    <w:rsid w:val="00296C8C"/>
    <w:rsid w:val="0029781F"/>
    <w:rsid w:val="002A293F"/>
    <w:rsid w:val="002A3301"/>
    <w:rsid w:val="002A3B76"/>
    <w:rsid w:val="002B185A"/>
    <w:rsid w:val="002B6981"/>
    <w:rsid w:val="002C17BE"/>
    <w:rsid w:val="002C2AED"/>
    <w:rsid w:val="002C739F"/>
    <w:rsid w:val="002D069A"/>
    <w:rsid w:val="002D24EA"/>
    <w:rsid w:val="002D5F06"/>
    <w:rsid w:val="002D675A"/>
    <w:rsid w:val="002E0831"/>
    <w:rsid w:val="002E138A"/>
    <w:rsid w:val="002E743A"/>
    <w:rsid w:val="002F1236"/>
    <w:rsid w:val="002F22A6"/>
    <w:rsid w:val="00300760"/>
    <w:rsid w:val="0031715C"/>
    <w:rsid w:val="0032133D"/>
    <w:rsid w:val="00324AC1"/>
    <w:rsid w:val="00324F50"/>
    <w:rsid w:val="00327BA2"/>
    <w:rsid w:val="0033434F"/>
    <w:rsid w:val="003357AE"/>
    <w:rsid w:val="00337B9E"/>
    <w:rsid w:val="00342338"/>
    <w:rsid w:val="00345B92"/>
    <w:rsid w:val="00346926"/>
    <w:rsid w:val="00352C90"/>
    <w:rsid w:val="0035505D"/>
    <w:rsid w:val="0036326A"/>
    <w:rsid w:val="00383023"/>
    <w:rsid w:val="00383339"/>
    <w:rsid w:val="00383C90"/>
    <w:rsid w:val="003860CD"/>
    <w:rsid w:val="0039108E"/>
    <w:rsid w:val="00396E42"/>
    <w:rsid w:val="00397746"/>
    <w:rsid w:val="003A2DE8"/>
    <w:rsid w:val="003B3CA0"/>
    <w:rsid w:val="003C0379"/>
    <w:rsid w:val="003C054D"/>
    <w:rsid w:val="003CF6C6"/>
    <w:rsid w:val="003E3004"/>
    <w:rsid w:val="003E33C9"/>
    <w:rsid w:val="003E3E1D"/>
    <w:rsid w:val="003E51A3"/>
    <w:rsid w:val="003E5537"/>
    <w:rsid w:val="003F165B"/>
    <w:rsid w:val="003F3B39"/>
    <w:rsid w:val="00400D5F"/>
    <w:rsid w:val="00402282"/>
    <w:rsid w:val="004033E1"/>
    <w:rsid w:val="0041512D"/>
    <w:rsid w:val="00417C8F"/>
    <w:rsid w:val="004248BE"/>
    <w:rsid w:val="004259DF"/>
    <w:rsid w:val="00426451"/>
    <w:rsid w:val="004352AA"/>
    <w:rsid w:val="00436D69"/>
    <w:rsid w:val="004451C2"/>
    <w:rsid w:val="00447863"/>
    <w:rsid w:val="00452AB8"/>
    <w:rsid w:val="004546AD"/>
    <w:rsid w:val="00455CF3"/>
    <w:rsid w:val="0046482C"/>
    <w:rsid w:val="00471028"/>
    <w:rsid w:val="004735EE"/>
    <w:rsid w:val="004759E4"/>
    <w:rsid w:val="00482457"/>
    <w:rsid w:val="00486A26"/>
    <w:rsid w:val="00491007"/>
    <w:rsid w:val="0049129C"/>
    <w:rsid w:val="00493380"/>
    <w:rsid w:val="00493C10"/>
    <w:rsid w:val="00493E8A"/>
    <w:rsid w:val="004A15A9"/>
    <w:rsid w:val="004B43D4"/>
    <w:rsid w:val="004B47E6"/>
    <w:rsid w:val="004B6271"/>
    <w:rsid w:val="004D0758"/>
    <w:rsid w:val="004D7A70"/>
    <w:rsid w:val="004E4A4D"/>
    <w:rsid w:val="004E7D16"/>
    <w:rsid w:val="004F1FDC"/>
    <w:rsid w:val="004F2508"/>
    <w:rsid w:val="004F37E3"/>
    <w:rsid w:val="004F446C"/>
    <w:rsid w:val="004F657B"/>
    <w:rsid w:val="005025C1"/>
    <w:rsid w:val="0050720D"/>
    <w:rsid w:val="00510869"/>
    <w:rsid w:val="00513990"/>
    <w:rsid w:val="0051626E"/>
    <w:rsid w:val="00516ED8"/>
    <w:rsid w:val="00520246"/>
    <w:rsid w:val="00521A78"/>
    <w:rsid w:val="0052291D"/>
    <w:rsid w:val="00523AEF"/>
    <w:rsid w:val="0052417B"/>
    <w:rsid w:val="0052447A"/>
    <w:rsid w:val="005273DD"/>
    <w:rsid w:val="005302C1"/>
    <w:rsid w:val="00535B82"/>
    <w:rsid w:val="00535D3C"/>
    <w:rsid w:val="00541F82"/>
    <w:rsid w:val="00546483"/>
    <w:rsid w:val="0054721D"/>
    <w:rsid w:val="0055324E"/>
    <w:rsid w:val="005554A8"/>
    <w:rsid w:val="00555794"/>
    <w:rsid w:val="00557DF5"/>
    <w:rsid w:val="005633DE"/>
    <w:rsid w:val="0057110B"/>
    <w:rsid w:val="00571BC5"/>
    <w:rsid w:val="00577DAA"/>
    <w:rsid w:val="00580868"/>
    <w:rsid w:val="005912E8"/>
    <w:rsid w:val="005959C3"/>
    <w:rsid w:val="00595B52"/>
    <w:rsid w:val="00595B9C"/>
    <w:rsid w:val="005A2A27"/>
    <w:rsid w:val="005A3391"/>
    <w:rsid w:val="005A5C61"/>
    <w:rsid w:val="005B2564"/>
    <w:rsid w:val="005B5540"/>
    <w:rsid w:val="005C3ED2"/>
    <w:rsid w:val="005C608F"/>
    <w:rsid w:val="005C7F2D"/>
    <w:rsid w:val="005D08E7"/>
    <w:rsid w:val="005D5519"/>
    <w:rsid w:val="005D7029"/>
    <w:rsid w:val="005E6418"/>
    <w:rsid w:val="005E755E"/>
    <w:rsid w:val="005F126D"/>
    <w:rsid w:val="005F7A74"/>
    <w:rsid w:val="006025D7"/>
    <w:rsid w:val="00605E86"/>
    <w:rsid w:val="00606E1D"/>
    <w:rsid w:val="006070D0"/>
    <w:rsid w:val="00607634"/>
    <w:rsid w:val="006104F8"/>
    <w:rsid w:val="0061229E"/>
    <w:rsid w:val="00612A7A"/>
    <w:rsid w:val="006224C5"/>
    <w:rsid w:val="0062521C"/>
    <w:rsid w:val="00632938"/>
    <w:rsid w:val="0063395B"/>
    <w:rsid w:val="00633E66"/>
    <w:rsid w:val="00640D27"/>
    <w:rsid w:val="00641128"/>
    <w:rsid w:val="006522B7"/>
    <w:rsid w:val="00655860"/>
    <w:rsid w:val="006655FF"/>
    <w:rsid w:val="0067649B"/>
    <w:rsid w:val="006847C3"/>
    <w:rsid w:val="00691C2A"/>
    <w:rsid w:val="0069644C"/>
    <w:rsid w:val="006B30B4"/>
    <w:rsid w:val="006B4180"/>
    <w:rsid w:val="006B71CC"/>
    <w:rsid w:val="006C18A9"/>
    <w:rsid w:val="006C1C00"/>
    <w:rsid w:val="006C6BEB"/>
    <w:rsid w:val="006D15FC"/>
    <w:rsid w:val="006D2715"/>
    <w:rsid w:val="006D7687"/>
    <w:rsid w:val="006E2C15"/>
    <w:rsid w:val="006E302B"/>
    <w:rsid w:val="006E4934"/>
    <w:rsid w:val="006E4B14"/>
    <w:rsid w:val="006F5C9A"/>
    <w:rsid w:val="006F76D4"/>
    <w:rsid w:val="007046D2"/>
    <w:rsid w:val="007052C7"/>
    <w:rsid w:val="007115F2"/>
    <w:rsid w:val="00715D87"/>
    <w:rsid w:val="00715DF2"/>
    <w:rsid w:val="007163E5"/>
    <w:rsid w:val="007177DF"/>
    <w:rsid w:val="00723247"/>
    <w:rsid w:val="00726CDA"/>
    <w:rsid w:val="007278D9"/>
    <w:rsid w:val="00731114"/>
    <w:rsid w:val="0073332D"/>
    <w:rsid w:val="00747DDD"/>
    <w:rsid w:val="00751DD6"/>
    <w:rsid w:val="00755E4C"/>
    <w:rsid w:val="007572B8"/>
    <w:rsid w:val="00762CD8"/>
    <w:rsid w:val="0076346B"/>
    <w:rsid w:val="00763507"/>
    <w:rsid w:val="00764828"/>
    <w:rsid w:val="00764B17"/>
    <w:rsid w:val="00765F83"/>
    <w:rsid w:val="00766EFB"/>
    <w:rsid w:val="0078253C"/>
    <w:rsid w:val="00783F60"/>
    <w:rsid w:val="007859A4"/>
    <w:rsid w:val="00786796"/>
    <w:rsid w:val="007918D8"/>
    <w:rsid w:val="0079749A"/>
    <w:rsid w:val="007A5017"/>
    <w:rsid w:val="007A6B95"/>
    <w:rsid w:val="007B53C3"/>
    <w:rsid w:val="007B6DDE"/>
    <w:rsid w:val="007B7577"/>
    <w:rsid w:val="007C0E7A"/>
    <w:rsid w:val="007C1646"/>
    <w:rsid w:val="007C164F"/>
    <w:rsid w:val="007C7BD7"/>
    <w:rsid w:val="007D09FB"/>
    <w:rsid w:val="007E0C95"/>
    <w:rsid w:val="007E710D"/>
    <w:rsid w:val="007F145C"/>
    <w:rsid w:val="007F36EA"/>
    <w:rsid w:val="00811A0B"/>
    <w:rsid w:val="00817F1C"/>
    <w:rsid w:val="00831253"/>
    <w:rsid w:val="00832CCB"/>
    <w:rsid w:val="00835D35"/>
    <w:rsid w:val="00837092"/>
    <w:rsid w:val="00842816"/>
    <w:rsid w:val="00843E94"/>
    <w:rsid w:val="00846882"/>
    <w:rsid w:val="00853008"/>
    <w:rsid w:val="008579D5"/>
    <w:rsid w:val="008606E4"/>
    <w:rsid w:val="00866D32"/>
    <w:rsid w:val="008715CD"/>
    <w:rsid w:val="00873DCD"/>
    <w:rsid w:val="00880972"/>
    <w:rsid w:val="00885EAB"/>
    <w:rsid w:val="008873EC"/>
    <w:rsid w:val="00897684"/>
    <w:rsid w:val="008A21C4"/>
    <w:rsid w:val="008A23E6"/>
    <w:rsid w:val="008A6A90"/>
    <w:rsid w:val="008A76F8"/>
    <w:rsid w:val="008A7EF8"/>
    <w:rsid w:val="008B3D3C"/>
    <w:rsid w:val="008B3E71"/>
    <w:rsid w:val="008B7E5D"/>
    <w:rsid w:val="008C12D9"/>
    <w:rsid w:val="008C3D75"/>
    <w:rsid w:val="008C4ADF"/>
    <w:rsid w:val="008C6D66"/>
    <w:rsid w:val="008C75FF"/>
    <w:rsid w:val="008D6059"/>
    <w:rsid w:val="008E0F7F"/>
    <w:rsid w:val="008E28D9"/>
    <w:rsid w:val="008E781A"/>
    <w:rsid w:val="008E7EA2"/>
    <w:rsid w:val="008F3413"/>
    <w:rsid w:val="008F3E3E"/>
    <w:rsid w:val="008F44F4"/>
    <w:rsid w:val="008F5713"/>
    <w:rsid w:val="0090725E"/>
    <w:rsid w:val="00910394"/>
    <w:rsid w:val="00911290"/>
    <w:rsid w:val="009144B4"/>
    <w:rsid w:val="00914CDC"/>
    <w:rsid w:val="0091661B"/>
    <w:rsid w:val="0092091E"/>
    <w:rsid w:val="00927747"/>
    <w:rsid w:val="00937728"/>
    <w:rsid w:val="00941C0B"/>
    <w:rsid w:val="009428D3"/>
    <w:rsid w:val="0094596C"/>
    <w:rsid w:val="00950A4B"/>
    <w:rsid w:val="009569EB"/>
    <w:rsid w:val="00961091"/>
    <w:rsid w:val="00965F86"/>
    <w:rsid w:val="00970786"/>
    <w:rsid w:val="0097094F"/>
    <w:rsid w:val="00983C30"/>
    <w:rsid w:val="0098741B"/>
    <w:rsid w:val="0099011B"/>
    <w:rsid w:val="0099681E"/>
    <w:rsid w:val="009972FD"/>
    <w:rsid w:val="009A0EAC"/>
    <w:rsid w:val="009A7F4F"/>
    <w:rsid w:val="009B4CFA"/>
    <w:rsid w:val="009B61D8"/>
    <w:rsid w:val="009C2298"/>
    <w:rsid w:val="009D094B"/>
    <w:rsid w:val="009D46AE"/>
    <w:rsid w:val="009D777C"/>
    <w:rsid w:val="009E191F"/>
    <w:rsid w:val="009E336E"/>
    <w:rsid w:val="009E3A44"/>
    <w:rsid w:val="009E5977"/>
    <w:rsid w:val="009F0018"/>
    <w:rsid w:val="009F44EA"/>
    <w:rsid w:val="009F51E2"/>
    <w:rsid w:val="009F5D56"/>
    <w:rsid w:val="009F5EAD"/>
    <w:rsid w:val="00A00399"/>
    <w:rsid w:val="00A00440"/>
    <w:rsid w:val="00A015F6"/>
    <w:rsid w:val="00A039CD"/>
    <w:rsid w:val="00A112A5"/>
    <w:rsid w:val="00A1552E"/>
    <w:rsid w:val="00A169BF"/>
    <w:rsid w:val="00A2691D"/>
    <w:rsid w:val="00A31A53"/>
    <w:rsid w:val="00A34F94"/>
    <w:rsid w:val="00A358E2"/>
    <w:rsid w:val="00A43B80"/>
    <w:rsid w:val="00A5406A"/>
    <w:rsid w:val="00A56DA5"/>
    <w:rsid w:val="00A75185"/>
    <w:rsid w:val="00A94AA6"/>
    <w:rsid w:val="00A973EF"/>
    <w:rsid w:val="00AA331F"/>
    <w:rsid w:val="00AA3F57"/>
    <w:rsid w:val="00AC01FA"/>
    <w:rsid w:val="00AC3184"/>
    <w:rsid w:val="00AC4ED2"/>
    <w:rsid w:val="00AC72C7"/>
    <w:rsid w:val="00AD0BF4"/>
    <w:rsid w:val="00AE1B62"/>
    <w:rsid w:val="00AE5775"/>
    <w:rsid w:val="00AE68F3"/>
    <w:rsid w:val="00AF20F1"/>
    <w:rsid w:val="00B00566"/>
    <w:rsid w:val="00B01AC8"/>
    <w:rsid w:val="00B04907"/>
    <w:rsid w:val="00B1120F"/>
    <w:rsid w:val="00B11504"/>
    <w:rsid w:val="00B17E90"/>
    <w:rsid w:val="00B247AE"/>
    <w:rsid w:val="00B251A7"/>
    <w:rsid w:val="00B260E8"/>
    <w:rsid w:val="00B36658"/>
    <w:rsid w:val="00B36D74"/>
    <w:rsid w:val="00B46308"/>
    <w:rsid w:val="00B505E0"/>
    <w:rsid w:val="00B52811"/>
    <w:rsid w:val="00B62E31"/>
    <w:rsid w:val="00B63280"/>
    <w:rsid w:val="00B6333D"/>
    <w:rsid w:val="00B649DF"/>
    <w:rsid w:val="00B70BC9"/>
    <w:rsid w:val="00B80B47"/>
    <w:rsid w:val="00B8241F"/>
    <w:rsid w:val="00B82BDE"/>
    <w:rsid w:val="00B87592"/>
    <w:rsid w:val="00BA27E3"/>
    <w:rsid w:val="00BA346F"/>
    <w:rsid w:val="00BA4157"/>
    <w:rsid w:val="00BA605C"/>
    <w:rsid w:val="00BB09A4"/>
    <w:rsid w:val="00BB47B4"/>
    <w:rsid w:val="00BB533C"/>
    <w:rsid w:val="00BB791C"/>
    <w:rsid w:val="00BC075D"/>
    <w:rsid w:val="00BC09BD"/>
    <w:rsid w:val="00BC09ED"/>
    <w:rsid w:val="00BC2E4F"/>
    <w:rsid w:val="00BC3686"/>
    <w:rsid w:val="00BD6CAD"/>
    <w:rsid w:val="00BD74E1"/>
    <w:rsid w:val="00BE16FF"/>
    <w:rsid w:val="00BE49BC"/>
    <w:rsid w:val="00BF3567"/>
    <w:rsid w:val="00BF358F"/>
    <w:rsid w:val="00BF493E"/>
    <w:rsid w:val="00BF7F3A"/>
    <w:rsid w:val="00C00615"/>
    <w:rsid w:val="00C02F9B"/>
    <w:rsid w:val="00C031A1"/>
    <w:rsid w:val="00C0493A"/>
    <w:rsid w:val="00C062F8"/>
    <w:rsid w:val="00C06D14"/>
    <w:rsid w:val="00C1000B"/>
    <w:rsid w:val="00C140CE"/>
    <w:rsid w:val="00C3130B"/>
    <w:rsid w:val="00C3567A"/>
    <w:rsid w:val="00C40750"/>
    <w:rsid w:val="00C40D28"/>
    <w:rsid w:val="00C41980"/>
    <w:rsid w:val="00C435DA"/>
    <w:rsid w:val="00C4362C"/>
    <w:rsid w:val="00C56FDD"/>
    <w:rsid w:val="00C60F7B"/>
    <w:rsid w:val="00C72071"/>
    <w:rsid w:val="00C728C7"/>
    <w:rsid w:val="00C73E07"/>
    <w:rsid w:val="00C80951"/>
    <w:rsid w:val="00C85923"/>
    <w:rsid w:val="00C875BE"/>
    <w:rsid w:val="00C92619"/>
    <w:rsid w:val="00C95C77"/>
    <w:rsid w:val="00CB3A80"/>
    <w:rsid w:val="00CB621C"/>
    <w:rsid w:val="00CB7EC7"/>
    <w:rsid w:val="00CC413C"/>
    <w:rsid w:val="00CD136B"/>
    <w:rsid w:val="00CD47FD"/>
    <w:rsid w:val="00CE1A22"/>
    <w:rsid w:val="00CF0379"/>
    <w:rsid w:val="00CF1EEB"/>
    <w:rsid w:val="00D02678"/>
    <w:rsid w:val="00D04CF4"/>
    <w:rsid w:val="00D1262A"/>
    <w:rsid w:val="00D1329F"/>
    <w:rsid w:val="00D17D0D"/>
    <w:rsid w:val="00D514F0"/>
    <w:rsid w:val="00D63711"/>
    <w:rsid w:val="00D72F63"/>
    <w:rsid w:val="00D75C32"/>
    <w:rsid w:val="00D81FED"/>
    <w:rsid w:val="00D879E5"/>
    <w:rsid w:val="00D90786"/>
    <w:rsid w:val="00D93724"/>
    <w:rsid w:val="00DA1755"/>
    <w:rsid w:val="00DA22CD"/>
    <w:rsid w:val="00DA407A"/>
    <w:rsid w:val="00DA48E0"/>
    <w:rsid w:val="00DB435A"/>
    <w:rsid w:val="00DC24B2"/>
    <w:rsid w:val="00DC32E4"/>
    <w:rsid w:val="00DD12AB"/>
    <w:rsid w:val="00DD1869"/>
    <w:rsid w:val="00DD3A5E"/>
    <w:rsid w:val="00DE3BCB"/>
    <w:rsid w:val="00DE6CEB"/>
    <w:rsid w:val="00DF31AB"/>
    <w:rsid w:val="00DF422B"/>
    <w:rsid w:val="00E00863"/>
    <w:rsid w:val="00E14C65"/>
    <w:rsid w:val="00E17A87"/>
    <w:rsid w:val="00E21671"/>
    <w:rsid w:val="00E2238E"/>
    <w:rsid w:val="00E223EF"/>
    <w:rsid w:val="00E22AAD"/>
    <w:rsid w:val="00E2597D"/>
    <w:rsid w:val="00E30B80"/>
    <w:rsid w:val="00E35151"/>
    <w:rsid w:val="00E3652E"/>
    <w:rsid w:val="00E420A9"/>
    <w:rsid w:val="00E44A05"/>
    <w:rsid w:val="00E465ED"/>
    <w:rsid w:val="00E46E5E"/>
    <w:rsid w:val="00E47F6A"/>
    <w:rsid w:val="00E5299E"/>
    <w:rsid w:val="00E57291"/>
    <w:rsid w:val="00E62B3D"/>
    <w:rsid w:val="00E63EED"/>
    <w:rsid w:val="00E65412"/>
    <w:rsid w:val="00E765C0"/>
    <w:rsid w:val="00E76BCC"/>
    <w:rsid w:val="00E82BC0"/>
    <w:rsid w:val="00E8306A"/>
    <w:rsid w:val="00E904E2"/>
    <w:rsid w:val="00E94972"/>
    <w:rsid w:val="00E94C74"/>
    <w:rsid w:val="00E96668"/>
    <w:rsid w:val="00EA47EC"/>
    <w:rsid w:val="00EB0729"/>
    <w:rsid w:val="00EB2618"/>
    <w:rsid w:val="00EB3BEB"/>
    <w:rsid w:val="00EB6FBF"/>
    <w:rsid w:val="00EB75B9"/>
    <w:rsid w:val="00EC3893"/>
    <w:rsid w:val="00EC7C92"/>
    <w:rsid w:val="00ED444A"/>
    <w:rsid w:val="00EE3A5E"/>
    <w:rsid w:val="00EF35B5"/>
    <w:rsid w:val="00EF3664"/>
    <w:rsid w:val="00EF4377"/>
    <w:rsid w:val="00EF51B2"/>
    <w:rsid w:val="00EF712D"/>
    <w:rsid w:val="00F0052A"/>
    <w:rsid w:val="00F034D4"/>
    <w:rsid w:val="00F05345"/>
    <w:rsid w:val="00F0699E"/>
    <w:rsid w:val="00F06F17"/>
    <w:rsid w:val="00F10ACF"/>
    <w:rsid w:val="00F11823"/>
    <w:rsid w:val="00F13AC3"/>
    <w:rsid w:val="00F14440"/>
    <w:rsid w:val="00F163EE"/>
    <w:rsid w:val="00F168D6"/>
    <w:rsid w:val="00F17DE1"/>
    <w:rsid w:val="00F20F2C"/>
    <w:rsid w:val="00F21EEE"/>
    <w:rsid w:val="00F3232F"/>
    <w:rsid w:val="00F32DBF"/>
    <w:rsid w:val="00F41AAE"/>
    <w:rsid w:val="00F4702C"/>
    <w:rsid w:val="00F47209"/>
    <w:rsid w:val="00F511B1"/>
    <w:rsid w:val="00F52D97"/>
    <w:rsid w:val="00F55CD9"/>
    <w:rsid w:val="00F63CBB"/>
    <w:rsid w:val="00F666F3"/>
    <w:rsid w:val="00F74B1D"/>
    <w:rsid w:val="00F81BA9"/>
    <w:rsid w:val="00F82628"/>
    <w:rsid w:val="00F83C7F"/>
    <w:rsid w:val="00F869EE"/>
    <w:rsid w:val="00F87E58"/>
    <w:rsid w:val="00F925B3"/>
    <w:rsid w:val="00F92E1D"/>
    <w:rsid w:val="00F96500"/>
    <w:rsid w:val="00FA0837"/>
    <w:rsid w:val="00FA2FBD"/>
    <w:rsid w:val="00FB2330"/>
    <w:rsid w:val="00FB3DE5"/>
    <w:rsid w:val="00FB5672"/>
    <w:rsid w:val="00FB7F3E"/>
    <w:rsid w:val="00FC0CB2"/>
    <w:rsid w:val="00FC7E3A"/>
    <w:rsid w:val="00FD1BC3"/>
    <w:rsid w:val="00FD607D"/>
    <w:rsid w:val="00FD6D75"/>
    <w:rsid w:val="00FE398D"/>
    <w:rsid w:val="00FE42A7"/>
    <w:rsid w:val="018FEF71"/>
    <w:rsid w:val="02571FDE"/>
    <w:rsid w:val="027B4C25"/>
    <w:rsid w:val="02BBA901"/>
    <w:rsid w:val="038BE397"/>
    <w:rsid w:val="040DCB5B"/>
    <w:rsid w:val="057E3802"/>
    <w:rsid w:val="0663F110"/>
    <w:rsid w:val="075B7235"/>
    <w:rsid w:val="07CFBC9A"/>
    <w:rsid w:val="0823EBAC"/>
    <w:rsid w:val="091C8FAF"/>
    <w:rsid w:val="0A4C3996"/>
    <w:rsid w:val="0AB49D37"/>
    <w:rsid w:val="0B252B44"/>
    <w:rsid w:val="0C5F0F9F"/>
    <w:rsid w:val="0C9091CC"/>
    <w:rsid w:val="0C9DF703"/>
    <w:rsid w:val="0CC04EAE"/>
    <w:rsid w:val="0D0284AB"/>
    <w:rsid w:val="0D2E236C"/>
    <w:rsid w:val="0DEE4220"/>
    <w:rsid w:val="0E2B5C83"/>
    <w:rsid w:val="0EAC21BB"/>
    <w:rsid w:val="0F7FA973"/>
    <w:rsid w:val="0FAA8DD4"/>
    <w:rsid w:val="0FE8CF2E"/>
    <w:rsid w:val="1018BBD3"/>
    <w:rsid w:val="10688AF7"/>
    <w:rsid w:val="12413393"/>
    <w:rsid w:val="127AC6A3"/>
    <w:rsid w:val="12968EB6"/>
    <w:rsid w:val="13C65646"/>
    <w:rsid w:val="1443E577"/>
    <w:rsid w:val="145EB43C"/>
    <w:rsid w:val="14B9C964"/>
    <w:rsid w:val="14C34911"/>
    <w:rsid w:val="14FAC2C4"/>
    <w:rsid w:val="16318B46"/>
    <w:rsid w:val="16A297DC"/>
    <w:rsid w:val="16BF9D9D"/>
    <w:rsid w:val="173B6251"/>
    <w:rsid w:val="175A4B9D"/>
    <w:rsid w:val="1871F42D"/>
    <w:rsid w:val="18C8BD37"/>
    <w:rsid w:val="197E88EF"/>
    <w:rsid w:val="19F683BB"/>
    <w:rsid w:val="1B6091A4"/>
    <w:rsid w:val="1C0371E5"/>
    <w:rsid w:val="1C6D5B7C"/>
    <w:rsid w:val="1CEF3273"/>
    <w:rsid w:val="1CF8328F"/>
    <w:rsid w:val="1D9714C3"/>
    <w:rsid w:val="1F5A53EE"/>
    <w:rsid w:val="1F906C37"/>
    <w:rsid w:val="2005C93F"/>
    <w:rsid w:val="2133D06E"/>
    <w:rsid w:val="221BFEFD"/>
    <w:rsid w:val="225B53A3"/>
    <w:rsid w:val="22A99F4E"/>
    <w:rsid w:val="22C5C2DC"/>
    <w:rsid w:val="230299A5"/>
    <w:rsid w:val="24327E99"/>
    <w:rsid w:val="24B6920E"/>
    <w:rsid w:val="256BF8F2"/>
    <w:rsid w:val="258AC307"/>
    <w:rsid w:val="25C4B8CB"/>
    <w:rsid w:val="26B7E5E4"/>
    <w:rsid w:val="26FBD09B"/>
    <w:rsid w:val="2721CD0B"/>
    <w:rsid w:val="28CE684B"/>
    <w:rsid w:val="293DC7AE"/>
    <w:rsid w:val="2995FFD2"/>
    <w:rsid w:val="2A385F81"/>
    <w:rsid w:val="2A5F7A58"/>
    <w:rsid w:val="2AE017BA"/>
    <w:rsid w:val="2C11922E"/>
    <w:rsid w:val="2C557563"/>
    <w:rsid w:val="2E2D4614"/>
    <w:rsid w:val="2E3B1153"/>
    <w:rsid w:val="2E6FE8B4"/>
    <w:rsid w:val="2EAFCA18"/>
    <w:rsid w:val="2F8F466A"/>
    <w:rsid w:val="2FD77492"/>
    <w:rsid w:val="300E5601"/>
    <w:rsid w:val="31718946"/>
    <w:rsid w:val="318F20A9"/>
    <w:rsid w:val="321E0182"/>
    <w:rsid w:val="32ADCC25"/>
    <w:rsid w:val="32C021D0"/>
    <w:rsid w:val="33430BF7"/>
    <w:rsid w:val="34185E80"/>
    <w:rsid w:val="3548D5FF"/>
    <w:rsid w:val="35490AC9"/>
    <w:rsid w:val="369CE5C8"/>
    <w:rsid w:val="37CE5E13"/>
    <w:rsid w:val="37D3ADE1"/>
    <w:rsid w:val="39A654E4"/>
    <w:rsid w:val="3AEF85FF"/>
    <w:rsid w:val="3B220E0B"/>
    <w:rsid w:val="3B6D59C7"/>
    <w:rsid w:val="3B82B1AB"/>
    <w:rsid w:val="3C5F411F"/>
    <w:rsid w:val="3CE6C191"/>
    <w:rsid w:val="3D61CFD7"/>
    <w:rsid w:val="3DFF89C8"/>
    <w:rsid w:val="3ECE4329"/>
    <w:rsid w:val="3EF7D3DF"/>
    <w:rsid w:val="3FAA8B34"/>
    <w:rsid w:val="40DAC50A"/>
    <w:rsid w:val="40EBB6BB"/>
    <w:rsid w:val="41523FB6"/>
    <w:rsid w:val="41BB8224"/>
    <w:rsid w:val="4280FE0B"/>
    <w:rsid w:val="428F6307"/>
    <w:rsid w:val="42E3F733"/>
    <w:rsid w:val="42EFE47B"/>
    <w:rsid w:val="432B9E75"/>
    <w:rsid w:val="433D43A6"/>
    <w:rsid w:val="43C5B129"/>
    <w:rsid w:val="44764723"/>
    <w:rsid w:val="46B10CA4"/>
    <w:rsid w:val="48517275"/>
    <w:rsid w:val="4AAAEBF9"/>
    <w:rsid w:val="4AAFCE0A"/>
    <w:rsid w:val="4AD21F3F"/>
    <w:rsid w:val="4B13182D"/>
    <w:rsid w:val="4B631B02"/>
    <w:rsid w:val="4B6A71CC"/>
    <w:rsid w:val="4B8B0FB6"/>
    <w:rsid w:val="4C5D2696"/>
    <w:rsid w:val="4DCB6F65"/>
    <w:rsid w:val="4E09127C"/>
    <w:rsid w:val="4E7F068C"/>
    <w:rsid w:val="4E7FB833"/>
    <w:rsid w:val="4F254298"/>
    <w:rsid w:val="4FFF241E"/>
    <w:rsid w:val="502124FB"/>
    <w:rsid w:val="50856900"/>
    <w:rsid w:val="5090338F"/>
    <w:rsid w:val="50BF1685"/>
    <w:rsid w:val="50CEDD3A"/>
    <w:rsid w:val="50EF0496"/>
    <w:rsid w:val="516DD4EA"/>
    <w:rsid w:val="517497C5"/>
    <w:rsid w:val="5195B3D1"/>
    <w:rsid w:val="51C7EC09"/>
    <w:rsid w:val="51E8347B"/>
    <w:rsid w:val="5224A095"/>
    <w:rsid w:val="524C46C7"/>
    <w:rsid w:val="528F85C3"/>
    <w:rsid w:val="53D17AC8"/>
    <w:rsid w:val="53F46A0F"/>
    <w:rsid w:val="549D06B1"/>
    <w:rsid w:val="54F86E29"/>
    <w:rsid w:val="54FDDA88"/>
    <w:rsid w:val="55ACE7E7"/>
    <w:rsid w:val="5611E209"/>
    <w:rsid w:val="56274279"/>
    <w:rsid w:val="5639DB10"/>
    <w:rsid w:val="56B53CA1"/>
    <w:rsid w:val="5708265D"/>
    <w:rsid w:val="5740345E"/>
    <w:rsid w:val="58150D73"/>
    <w:rsid w:val="5866EEFD"/>
    <w:rsid w:val="586DE9DF"/>
    <w:rsid w:val="5876BACA"/>
    <w:rsid w:val="58F112E6"/>
    <w:rsid w:val="594E5A67"/>
    <w:rsid w:val="5AAB28CB"/>
    <w:rsid w:val="5B1A18DA"/>
    <w:rsid w:val="5BA1800D"/>
    <w:rsid w:val="5BB925A5"/>
    <w:rsid w:val="5C4E3BD5"/>
    <w:rsid w:val="5CA367CC"/>
    <w:rsid w:val="5CCAE605"/>
    <w:rsid w:val="5CD53C85"/>
    <w:rsid w:val="5D14817F"/>
    <w:rsid w:val="5E17B5BF"/>
    <w:rsid w:val="5EABD2FD"/>
    <w:rsid w:val="5ECF854C"/>
    <w:rsid w:val="5EDA81B7"/>
    <w:rsid w:val="5F640D1A"/>
    <w:rsid w:val="5FE1FF0D"/>
    <w:rsid w:val="610C31BE"/>
    <w:rsid w:val="61E902F1"/>
    <w:rsid w:val="62831DAE"/>
    <w:rsid w:val="62DE6AFB"/>
    <w:rsid w:val="63CBFC43"/>
    <w:rsid w:val="6433A98B"/>
    <w:rsid w:val="64581B5D"/>
    <w:rsid w:val="646C9395"/>
    <w:rsid w:val="65BECA9F"/>
    <w:rsid w:val="668C9826"/>
    <w:rsid w:val="672DBC28"/>
    <w:rsid w:val="6731ED91"/>
    <w:rsid w:val="67445B8D"/>
    <w:rsid w:val="676ABDFC"/>
    <w:rsid w:val="67B6F5B2"/>
    <w:rsid w:val="67C066CB"/>
    <w:rsid w:val="67C2D15B"/>
    <w:rsid w:val="68487C8D"/>
    <w:rsid w:val="68ACF6A3"/>
    <w:rsid w:val="69137913"/>
    <w:rsid w:val="69230A8F"/>
    <w:rsid w:val="6A684563"/>
    <w:rsid w:val="6AD0B09D"/>
    <w:rsid w:val="6B61516F"/>
    <w:rsid w:val="6CC92148"/>
    <w:rsid w:val="6D3EF085"/>
    <w:rsid w:val="6D9E1F40"/>
    <w:rsid w:val="6DC98D7E"/>
    <w:rsid w:val="6F3DA0E9"/>
    <w:rsid w:val="6FE360AE"/>
    <w:rsid w:val="7006A91C"/>
    <w:rsid w:val="7048CD38"/>
    <w:rsid w:val="719767D4"/>
    <w:rsid w:val="71D5C32C"/>
    <w:rsid w:val="725CFD1E"/>
    <w:rsid w:val="72D998B5"/>
    <w:rsid w:val="74122C33"/>
    <w:rsid w:val="7490FFD4"/>
    <w:rsid w:val="74F0A3E2"/>
    <w:rsid w:val="75EE693B"/>
    <w:rsid w:val="75FAE817"/>
    <w:rsid w:val="7606280A"/>
    <w:rsid w:val="76B798C6"/>
    <w:rsid w:val="76BEF0E1"/>
    <w:rsid w:val="774A64D6"/>
    <w:rsid w:val="775A640F"/>
    <w:rsid w:val="77658BFE"/>
    <w:rsid w:val="781BD03B"/>
    <w:rsid w:val="7972CE1B"/>
    <w:rsid w:val="79AD9222"/>
    <w:rsid w:val="79D43EEA"/>
    <w:rsid w:val="7A94AC3D"/>
    <w:rsid w:val="7AA5F6DC"/>
    <w:rsid w:val="7C525238"/>
    <w:rsid w:val="7C694898"/>
    <w:rsid w:val="7CB8FD20"/>
    <w:rsid w:val="7D2D55B0"/>
    <w:rsid w:val="7DC16ACD"/>
    <w:rsid w:val="7E0E8A34"/>
    <w:rsid w:val="7E87B461"/>
    <w:rsid w:val="7EDC6746"/>
    <w:rsid w:val="7EE197ED"/>
    <w:rsid w:val="7EF6037B"/>
    <w:rsid w:val="7F1C1FC7"/>
    <w:rsid w:val="7F7A726D"/>
    <w:rsid w:val="7F81B204"/>
    <w:rsid w:val="7F8B06E5"/>
    <w:rsid w:val="7FC4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AEEDB"/>
  <w15:chartTrackingRefBased/>
  <w15:docId w15:val="{903612DE-C28C-406D-944C-EC529AD41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AT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12A7A"/>
    <w:pPr>
      <w:spacing w:after="0" w:line="240" w:lineRule="auto"/>
    </w:pPr>
    <w:rPr>
      <w:rFonts w:ascii="Times New Roman" w:eastAsia="SimSun" w:hAnsi="Times New Roman" w:cs="Times New Roman"/>
      <w:kern w:val="0"/>
      <w:sz w:val="24"/>
      <w:szCs w:val="24"/>
      <w:lang w:val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715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715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715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715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715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715C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715C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715C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715C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715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715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715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715C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715C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715CD"/>
    <w:rPr>
      <w:rFonts w:ascii="Times New Roman" w:eastAsiaTheme="majorEastAsia" w:hAnsi="Times New Roman" w:cstheme="majorBidi"/>
      <w:i/>
      <w:iCs/>
      <w:color w:val="595959" w:themeColor="text1" w:themeTint="A6"/>
      <w:kern w:val="0"/>
      <w:sz w:val="24"/>
      <w:szCs w:val="24"/>
      <w:lang w:val="de-DE" w:eastAsia="zh-CN"/>
      <w14:ligatures w14:val="non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715CD"/>
    <w:rPr>
      <w:rFonts w:ascii="Times New Roman" w:eastAsiaTheme="majorEastAsia" w:hAnsi="Times New Roman" w:cstheme="majorBidi"/>
      <w:color w:val="595959" w:themeColor="text1" w:themeTint="A6"/>
      <w:kern w:val="0"/>
      <w:sz w:val="24"/>
      <w:szCs w:val="24"/>
      <w:lang w:val="de-DE" w:eastAsia="zh-CN"/>
      <w14:ligatures w14:val="non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715CD"/>
    <w:rPr>
      <w:rFonts w:ascii="Times New Roman" w:eastAsiaTheme="majorEastAsia" w:hAnsi="Times New Roman" w:cstheme="majorBidi"/>
      <w:i/>
      <w:iCs/>
      <w:color w:val="272727" w:themeColor="text1" w:themeTint="D8"/>
      <w:kern w:val="0"/>
      <w:sz w:val="24"/>
      <w:szCs w:val="24"/>
      <w:lang w:val="de-DE" w:eastAsia="zh-CN"/>
      <w14:ligatures w14:val="non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715CD"/>
    <w:rPr>
      <w:rFonts w:ascii="Times New Roman" w:eastAsiaTheme="majorEastAsia" w:hAnsi="Times New Roman" w:cstheme="majorBidi"/>
      <w:color w:val="272727" w:themeColor="text1" w:themeTint="D8"/>
      <w:kern w:val="0"/>
      <w:sz w:val="24"/>
      <w:szCs w:val="24"/>
      <w:lang w:val="de-DE" w:eastAsia="zh-CN"/>
      <w14:ligatures w14:val="none"/>
    </w:rPr>
  </w:style>
  <w:style w:type="paragraph" w:styleId="Titel">
    <w:name w:val="Title"/>
    <w:basedOn w:val="Standard"/>
    <w:next w:val="Standard"/>
    <w:link w:val="TitelZchn"/>
    <w:uiPriority w:val="10"/>
    <w:qFormat/>
    <w:rsid w:val="008715C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715CD"/>
    <w:rPr>
      <w:rFonts w:asciiTheme="majorHAnsi" w:eastAsiaTheme="majorEastAsia" w:hAnsiTheme="majorHAnsi" w:cstheme="majorBidi"/>
      <w:spacing w:val="-10"/>
      <w:kern w:val="28"/>
      <w:sz w:val="56"/>
      <w:szCs w:val="56"/>
      <w:lang w:val="de-DE" w:eastAsia="zh-CN"/>
      <w14:ligatures w14:val="non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715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715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715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715C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715C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715C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715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715C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715C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rsid w:val="00612A7A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612A7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12A7A"/>
    <w:rPr>
      <w:rFonts w:ascii="Times New Roman" w:eastAsia="SimSun" w:hAnsi="Times New Roman" w:cs="Times New Roman"/>
      <w:kern w:val="0"/>
      <w:sz w:val="24"/>
      <w:szCs w:val="24"/>
      <w:lang w:val="de-DE" w:eastAsia="zh-CN"/>
      <w14:ligatures w14:val="none"/>
    </w:rPr>
  </w:style>
  <w:style w:type="paragraph" w:styleId="NurText">
    <w:name w:val="Plain Text"/>
    <w:basedOn w:val="Standard"/>
    <w:link w:val="NurTextZchn"/>
    <w:rsid w:val="00612A7A"/>
    <w:rPr>
      <w:rFonts w:ascii="Courier New" w:hAnsi="Courier New"/>
      <w:sz w:val="20"/>
      <w:szCs w:val="20"/>
    </w:rPr>
  </w:style>
  <w:style w:type="character" w:customStyle="1" w:styleId="NurTextZchn">
    <w:name w:val="Nur Text Zchn"/>
    <w:basedOn w:val="Absatz-Standardschriftart"/>
    <w:link w:val="NurText"/>
    <w:rsid w:val="00612A7A"/>
    <w:rPr>
      <w:rFonts w:ascii="Courier New" w:eastAsia="SimSun" w:hAnsi="Courier New" w:cs="Times New Roman"/>
      <w:kern w:val="0"/>
      <w:sz w:val="20"/>
      <w:szCs w:val="20"/>
      <w:lang w:val="de-DE" w:eastAsia="zh-CN"/>
      <w14:ligatures w14:val="none"/>
    </w:rPr>
  </w:style>
  <w:style w:type="table" w:styleId="Tabellenraster">
    <w:name w:val="Table Grid"/>
    <w:basedOn w:val="NormaleTabelle"/>
    <w:uiPriority w:val="39"/>
    <w:rsid w:val="00612A7A"/>
    <w:pPr>
      <w:spacing w:after="0" w:line="352" w:lineRule="exact"/>
    </w:pPr>
    <w:rPr>
      <w:rFonts w:ascii="Times New Roman" w:eastAsia="SimSu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612A7A"/>
    <w:pPr>
      <w:ind w:right="1872"/>
    </w:pPr>
    <w:rPr>
      <w:snapToGrid w:val="0"/>
    </w:rPr>
  </w:style>
  <w:style w:type="character" w:customStyle="1" w:styleId="TextkrperZchn">
    <w:name w:val="Textkörper Zchn"/>
    <w:basedOn w:val="Absatz-Standardschriftart"/>
    <w:link w:val="Textkrper"/>
    <w:rsid w:val="00612A7A"/>
    <w:rPr>
      <w:rFonts w:ascii="Times New Roman" w:eastAsia="SimSun" w:hAnsi="Times New Roman" w:cs="Times New Roman"/>
      <w:snapToGrid w:val="0"/>
      <w:kern w:val="0"/>
      <w:sz w:val="24"/>
      <w:szCs w:val="24"/>
      <w:lang w:val="de-DE" w:eastAsia="zh-CN"/>
      <w14:ligatures w14:val="none"/>
    </w:rPr>
  </w:style>
  <w:style w:type="paragraph" w:styleId="StandardWeb">
    <w:name w:val="Normal (Web)"/>
    <w:basedOn w:val="Standard"/>
    <w:uiPriority w:val="99"/>
    <w:unhideWhenUsed/>
    <w:rsid w:val="00612A7A"/>
    <w:pPr>
      <w:spacing w:before="100" w:beforeAutospacing="1" w:after="100" w:afterAutospacing="1"/>
    </w:pPr>
  </w:style>
  <w:style w:type="paragraph" w:styleId="Kopfzeile">
    <w:name w:val="header"/>
    <w:basedOn w:val="Standard"/>
    <w:link w:val="KopfzeileZchn"/>
    <w:uiPriority w:val="99"/>
    <w:unhideWhenUsed/>
    <w:rsid w:val="00612A7A"/>
    <w:pPr>
      <w:tabs>
        <w:tab w:val="center" w:pos="4680"/>
        <w:tab w:val="right" w:pos="9360"/>
      </w:tabs>
    </w:pPr>
    <w:rPr>
      <w:rFonts w:ascii="Calibri" w:hAnsi="Calibri"/>
      <w:sz w:val="22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612A7A"/>
    <w:rPr>
      <w:rFonts w:ascii="Calibri" w:eastAsia="SimSun" w:hAnsi="Calibri" w:cs="Times New Roman"/>
      <w:kern w:val="0"/>
      <w:lang w:val="de-DE" w:eastAsia="zh-CN"/>
      <w14:ligatures w14:val="none"/>
    </w:rPr>
  </w:style>
  <w:style w:type="paragraph" w:styleId="Kommentartext">
    <w:name w:val="annotation text"/>
    <w:basedOn w:val="Standard"/>
    <w:link w:val="KommentartextZchn"/>
    <w:rsid w:val="00612A7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612A7A"/>
    <w:rPr>
      <w:rFonts w:ascii="Times New Roman" w:eastAsia="SimSun" w:hAnsi="Times New Roman" w:cs="Times New Roman"/>
      <w:kern w:val="0"/>
      <w:sz w:val="20"/>
      <w:szCs w:val="20"/>
      <w:lang w:val="de-DE" w:eastAsia="zh-CN"/>
      <w14:ligatures w14:val="none"/>
    </w:rPr>
  </w:style>
  <w:style w:type="character" w:styleId="Kommentarzeichen">
    <w:name w:val="annotation reference"/>
    <w:basedOn w:val="Absatz-Standardschriftart"/>
    <w:rsid w:val="00612A7A"/>
    <w:rPr>
      <w:sz w:val="16"/>
      <w:szCs w:val="16"/>
    </w:rPr>
  </w:style>
  <w:style w:type="character" w:styleId="Erwhnung">
    <w:name w:val="Mention"/>
    <w:basedOn w:val="Absatz-Standardschriftart"/>
    <w:uiPriority w:val="99"/>
    <w:unhideWhenUsed/>
    <w:rsid w:val="00612A7A"/>
    <w:rPr>
      <w:color w:val="2B579A"/>
      <w:shd w:val="clear" w:color="auto" w:fill="E1DFDD"/>
    </w:rPr>
  </w:style>
  <w:style w:type="paragraph" w:styleId="berarbeitung">
    <w:name w:val="Revision"/>
    <w:hidden/>
    <w:uiPriority w:val="99"/>
    <w:semiHidden/>
    <w:rsid w:val="0033434F"/>
    <w:pPr>
      <w:spacing w:after="0" w:line="240" w:lineRule="auto"/>
    </w:pPr>
    <w:rPr>
      <w:rFonts w:ascii="Times New Roman" w:eastAsia="SimSun" w:hAnsi="Times New Roman" w:cs="Times New Roman"/>
      <w:kern w:val="0"/>
      <w:sz w:val="24"/>
      <w:szCs w:val="24"/>
      <w:lang w:val="de-DE"/>
      <w14:ligatures w14:val="non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B53C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B53C3"/>
    <w:rPr>
      <w:rFonts w:ascii="Times New Roman" w:eastAsia="SimSun" w:hAnsi="Times New Roman" w:cs="Times New Roman"/>
      <w:b/>
      <w:bCs/>
      <w:kern w:val="0"/>
      <w:sz w:val="20"/>
      <w:szCs w:val="20"/>
      <w:lang w:val="de-DE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7.png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instagram.com/blum_group" TargetMode="Externa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hyperlink" Target="http://www.youtube.com/user/JuliusBlumGmbH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6.gif"/><Relationship Id="rId20" Type="http://schemas.openxmlformats.org/officeDocument/2006/relationships/image" Target="media/image8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blum.com" TargetMode="External"/><Relationship Id="rId23" Type="http://schemas.openxmlformats.org/officeDocument/2006/relationships/header" Target="header1.xml"/><Relationship Id="rId28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yperlink" Target="https://www.linkedin.com/company/julius-blum-gmbh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hyperlink" Target="mailto:presseinfo@blum.com" TargetMode="External"/><Relationship Id="rId27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SimSun"/>
        <a:cs typeface=""/>
      </a:majorFont>
      <a:minorFont>
        <a:latin typeface="Aptos" panose="0211000402020202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B9FCE1B629D49963748F22D67C944" ma:contentTypeVersion="18" ma:contentTypeDescription="Ein neues Dokument erstellen." ma:contentTypeScope="" ma:versionID="5bcc80c96a0323c4d394e9fe62786503">
  <xsd:schema xmlns:xsd="http://www.w3.org/2001/XMLSchema" xmlns:xs="http://www.w3.org/2001/XMLSchema" xmlns:p="http://schemas.microsoft.com/office/2006/metadata/properties" xmlns:ns2="c6baeb51-c932-4794-880c-e1151988b2e8" xmlns:ns3="a1d25ef0-4ed0-4b1a-86cb-361c77c3cfd5" targetNamespace="http://schemas.microsoft.com/office/2006/metadata/properties" ma:root="true" ma:fieldsID="bcb2e4485264daebed2db711d1ff347f" ns2:_="" ns3:_="">
    <xsd:import namespace="c6baeb51-c932-4794-880c-e1151988b2e8"/>
    <xsd:import namespace="a1d25ef0-4ed0-4b1a-86cb-361c77c3cfd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baeb51-c932-4794-880c-e1151988b2e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9a7a50-3b0a-47c4-81a0-fe757a29e224}" ma:internalName="TaxCatchAll" ma:showField="CatchAllData" ma:web="c6baeb51-c932-4794-880c-e1151988b2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d25ef0-4ed0-4b1a-86cb-361c77c3cf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d48bc0c-33cd-4791-8e39-57e1ed70c0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d25ef0-4ed0-4b1a-86cb-361c77c3cfd5">
      <Terms xmlns="http://schemas.microsoft.com/office/infopath/2007/PartnerControls"/>
    </lcf76f155ced4ddcb4097134ff3c332f>
    <TaxCatchAll xmlns="c6baeb51-c932-4794-880c-e1151988b2e8" xsi:nil="true"/>
  </documentManagement>
</p:properties>
</file>

<file path=customXml/itemProps1.xml><?xml version="1.0" encoding="utf-8"?>
<ds:datastoreItem xmlns:ds="http://schemas.openxmlformats.org/officeDocument/2006/customXml" ds:itemID="{73859ACC-6AA4-45CC-ACBD-0E49725D4982}"/>
</file>

<file path=customXml/itemProps2.xml><?xml version="1.0" encoding="utf-8"?>
<ds:datastoreItem xmlns:ds="http://schemas.openxmlformats.org/officeDocument/2006/customXml" ds:itemID="{11C63C5F-EE44-46D0-8859-2A0991A24C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421932-FC53-40D7-AFF7-A99E1C77C524}">
  <ds:schemaRefs>
    <ds:schemaRef ds:uri="http://schemas.microsoft.com/office/2006/metadata/properties"/>
    <ds:schemaRef ds:uri="http://schemas.microsoft.com/office/infopath/2007/PartnerControls"/>
    <ds:schemaRef ds:uri="b6cf2fd3-892b-4590-9ba3-3aee75164e72"/>
    <ds:schemaRef ds:uri="5380ae80-75b4-4ae9-838b-ca1f675b8e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325</Words>
  <Characters>2341</Characters>
  <Application>Microsoft Office Word</Application>
  <DocSecurity>0</DocSecurity>
  <Lines>46</Lines>
  <Paragraphs>16</Paragraphs>
  <ScaleCrop>false</ScaleCrop>
  <Company/>
  <LinksUpToDate>false</LinksUpToDate>
  <CharactersWithSpaces>2650</CharactersWithSpaces>
  <SharedDoc>false</SharedDoc>
  <HLinks>
    <vt:vector size="60" baseType="variant">
      <vt:variant>
        <vt:i4>4456569</vt:i4>
      </vt:variant>
      <vt:variant>
        <vt:i4>12</vt:i4>
      </vt:variant>
      <vt:variant>
        <vt:i4>0</vt:i4>
      </vt:variant>
      <vt:variant>
        <vt:i4>5</vt:i4>
      </vt:variant>
      <vt:variant>
        <vt:lpwstr>mailto:presseinfo@blum.com</vt:lpwstr>
      </vt:variant>
      <vt:variant>
        <vt:lpwstr/>
      </vt:variant>
      <vt:variant>
        <vt:i4>917547</vt:i4>
      </vt:variant>
      <vt:variant>
        <vt:i4>9</vt:i4>
      </vt:variant>
      <vt:variant>
        <vt:i4>0</vt:i4>
      </vt:variant>
      <vt:variant>
        <vt:i4>5</vt:i4>
      </vt:variant>
      <vt:variant>
        <vt:lpwstr>http://www.instagram.com/blum_group</vt:lpwstr>
      </vt:variant>
      <vt:variant>
        <vt:lpwstr/>
      </vt:variant>
      <vt:variant>
        <vt:i4>131142</vt:i4>
      </vt:variant>
      <vt:variant>
        <vt:i4>6</vt:i4>
      </vt:variant>
      <vt:variant>
        <vt:i4>0</vt:i4>
      </vt:variant>
      <vt:variant>
        <vt:i4>5</vt:i4>
      </vt:variant>
      <vt:variant>
        <vt:lpwstr>https://www.linkedin.com/company/julius-blum-gmbh</vt:lpwstr>
      </vt:variant>
      <vt:variant>
        <vt:lpwstr/>
      </vt:variant>
      <vt:variant>
        <vt:i4>7143463</vt:i4>
      </vt:variant>
      <vt:variant>
        <vt:i4>3</vt:i4>
      </vt:variant>
      <vt:variant>
        <vt:i4>0</vt:i4>
      </vt:variant>
      <vt:variant>
        <vt:i4>5</vt:i4>
      </vt:variant>
      <vt:variant>
        <vt:lpwstr>http://www.youtube.com/user/JuliusBlumGmbH</vt:lpwstr>
      </vt:variant>
      <vt:variant>
        <vt:lpwstr/>
      </vt:variant>
      <vt:variant>
        <vt:i4>5374047</vt:i4>
      </vt:variant>
      <vt:variant>
        <vt:i4>0</vt:i4>
      </vt:variant>
      <vt:variant>
        <vt:i4>0</vt:i4>
      </vt:variant>
      <vt:variant>
        <vt:i4>5</vt:i4>
      </vt:variant>
      <vt:variant>
        <vt:lpwstr>http://www.blum.com/</vt:lpwstr>
      </vt:variant>
      <vt:variant>
        <vt:lpwstr/>
      </vt:variant>
      <vt:variant>
        <vt:i4>4063325</vt:i4>
      </vt:variant>
      <vt:variant>
        <vt:i4>12</vt:i4>
      </vt:variant>
      <vt:variant>
        <vt:i4>0</vt:i4>
      </vt:variant>
      <vt:variant>
        <vt:i4>5</vt:i4>
      </vt:variant>
      <vt:variant>
        <vt:lpwstr>mailto:andre.dorner@blum.com</vt:lpwstr>
      </vt:variant>
      <vt:variant>
        <vt:lpwstr/>
      </vt:variant>
      <vt:variant>
        <vt:i4>8323095</vt:i4>
      </vt:variant>
      <vt:variant>
        <vt:i4>9</vt:i4>
      </vt:variant>
      <vt:variant>
        <vt:i4>0</vt:i4>
      </vt:variant>
      <vt:variant>
        <vt:i4>5</vt:i4>
      </vt:variant>
      <vt:variant>
        <vt:lpwstr>mailto:samuel.duerr@blum.com</vt:lpwstr>
      </vt:variant>
      <vt:variant>
        <vt:lpwstr/>
      </vt:variant>
      <vt:variant>
        <vt:i4>8323095</vt:i4>
      </vt:variant>
      <vt:variant>
        <vt:i4>6</vt:i4>
      </vt:variant>
      <vt:variant>
        <vt:i4>0</vt:i4>
      </vt:variant>
      <vt:variant>
        <vt:i4>5</vt:i4>
      </vt:variant>
      <vt:variant>
        <vt:lpwstr>mailto:samuel.duerr@blum.com</vt:lpwstr>
      </vt:variant>
      <vt:variant>
        <vt:lpwstr/>
      </vt:variant>
      <vt:variant>
        <vt:i4>3670095</vt:i4>
      </vt:variant>
      <vt:variant>
        <vt:i4>3</vt:i4>
      </vt:variant>
      <vt:variant>
        <vt:i4>0</vt:i4>
      </vt:variant>
      <vt:variant>
        <vt:i4>5</vt:i4>
      </vt:variant>
      <vt:variant>
        <vt:lpwstr>mailto:franz.ha@blum.com</vt:lpwstr>
      </vt:variant>
      <vt:variant>
        <vt:lpwstr/>
      </vt:variant>
      <vt:variant>
        <vt:i4>8323095</vt:i4>
      </vt:variant>
      <vt:variant>
        <vt:i4>0</vt:i4>
      </vt:variant>
      <vt:variant>
        <vt:i4>0</vt:i4>
      </vt:variant>
      <vt:variant>
        <vt:i4>5</vt:i4>
      </vt:variant>
      <vt:variant>
        <vt:lpwstr>mailto:samuel.duerr@blum.com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 Duerr</dc:creator>
  <cp:keywords/>
  <dc:description/>
  <cp:lastModifiedBy>Samuel Duerr</cp:lastModifiedBy>
  <cp:revision>54</cp:revision>
  <dcterms:created xsi:type="dcterms:W3CDTF">2025-03-23T14:33:00Z</dcterms:created>
  <dcterms:modified xsi:type="dcterms:W3CDTF">2025-05-08T12:42:00Z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0x010100C2EB9FCE1B629D49963748F22D67C944</vt:lpwstr>
  </property>
  <property fmtid="{D5CDD505-2E9C-101B-9397-08002B2CF9AE}" pid="3" name="MediaServiceImageTags">
    <vt:lpwstr/>
  </property>
</Properties>
</file>